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E45A51" w14:textId="71D02C5D" w:rsidR="002E0263" w:rsidRDefault="00DC737B">
      <w:pPr>
        <w:pStyle w:val="berschrift1"/>
      </w:pPr>
      <w:bookmarkStart w:id="0" w:name="_GoBack"/>
      <w:bookmarkEnd w:id="0"/>
      <w:r w:rsidRPr="00DC737B">
        <w:t>Lehrplanentwurf obligatorisches Fach Informatik</w:t>
      </w:r>
    </w:p>
    <w:p w14:paraId="10347695" w14:textId="5B0409B7" w:rsidR="007E118D" w:rsidRDefault="00F8216E" w:rsidP="006128C2">
      <w:pPr>
        <w:pStyle w:val="Verzeichnis2"/>
        <w:rPr>
          <w:rFonts w:asciiTheme="minorHAnsi" w:eastAsiaTheme="minorEastAsia" w:hAnsiTheme="minorHAnsi" w:cstheme="minorBidi"/>
          <w:noProof/>
          <w:color w:val="auto"/>
          <w:sz w:val="22"/>
          <w:szCs w:val="22"/>
        </w:rPr>
      </w:pPr>
      <w:r>
        <w:rPr>
          <w:sz w:val="22"/>
        </w:rPr>
        <w:fldChar w:fldCharType="begin"/>
      </w:r>
      <w:r>
        <w:instrText xml:space="preserve"> TOC \o "2-2" \h \z \u </w:instrText>
      </w:r>
      <w:r>
        <w:rPr>
          <w:sz w:val="22"/>
        </w:rPr>
        <w:fldChar w:fldCharType="separate"/>
      </w:r>
      <w:hyperlink w:anchor="_Toc509909145" w:history="1">
        <w:r w:rsidR="007E118D" w:rsidRPr="00464AD8">
          <w:rPr>
            <w:rStyle w:val="Hyperlink"/>
            <w:noProof/>
          </w:rPr>
          <w:t>Allgemeine Bildungsziele</w:t>
        </w:r>
        <w:r w:rsidR="007E118D">
          <w:rPr>
            <w:noProof/>
            <w:webHidden/>
          </w:rPr>
          <w:tab/>
        </w:r>
        <w:r w:rsidR="007E118D">
          <w:rPr>
            <w:noProof/>
            <w:webHidden/>
          </w:rPr>
          <w:fldChar w:fldCharType="begin"/>
        </w:r>
        <w:r w:rsidR="007E118D">
          <w:rPr>
            <w:noProof/>
            <w:webHidden/>
          </w:rPr>
          <w:instrText xml:space="preserve"> PAGEREF _Toc509909145 \h </w:instrText>
        </w:r>
        <w:r w:rsidR="007E118D">
          <w:rPr>
            <w:noProof/>
            <w:webHidden/>
          </w:rPr>
        </w:r>
        <w:r w:rsidR="007E118D">
          <w:rPr>
            <w:noProof/>
            <w:webHidden/>
          </w:rPr>
          <w:fldChar w:fldCharType="separate"/>
        </w:r>
        <w:r w:rsidR="00B710C4">
          <w:rPr>
            <w:noProof/>
            <w:webHidden/>
          </w:rPr>
          <w:t>1</w:t>
        </w:r>
        <w:r w:rsidR="007E118D">
          <w:rPr>
            <w:noProof/>
            <w:webHidden/>
          </w:rPr>
          <w:fldChar w:fldCharType="end"/>
        </w:r>
      </w:hyperlink>
    </w:p>
    <w:p w14:paraId="47B5E0F5" w14:textId="416BA47D" w:rsidR="007E118D" w:rsidRDefault="004B0431" w:rsidP="006128C2">
      <w:pPr>
        <w:pStyle w:val="Verzeichnis2"/>
        <w:rPr>
          <w:rFonts w:asciiTheme="minorHAnsi" w:eastAsiaTheme="minorEastAsia" w:hAnsiTheme="minorHAnsi" w:cstheme="minorBidi"/>
          <w:noProof/>
          <w:color w:val="auto"/>
          <w:sz w:val="22"/>
          <w:szCs w:val="22"/>
        </w:rPr>
      </w:pPr>
      <w:hyperlink w:anchor="_Toc509909146" w:history="1">
        <w:r w:rsidR="007E118D" w:rsidRPr="00464AD8">
          <w:rPr>
            <w:rStyle w:val="Hyperlink"/>
            <w:noProof/>
          </w:rPr>
          <w:t>Überfachliche Kompetenzen</w:t>
        </w:r>
        <w:r w:rsidR="007E118D">
          <w:rPr>
            <w:noProof/>
            <w:webHidden/>
          </w:rPr>
          <w:tab/>
        </w:r>
        <w:r w:rsidR="007E118D">
          <w:rPr>
            <w:noProof/>
            <w:webHidden/>
          </w:rPr>
          <w:fldChar w:fldCharType="begin"/>
        </w:r>
        <w:r w:rsidR="007E118D">
          <w:rPr>
            <w:noProof/>
            <w:webHidden/>
          </w:rPr>
          <w:instrText xml:space="preserve"> PAGEREF _Toc509909146 \h </w:instrText>
        </w:r>
        <w:r w:rsidR="007E118D">
          <w:rPr>
            <w:noProof/>
            <w:webHidden/>
          </w:rPr>
        </w:r>
        <w:r w:rsidR="007E118D">
          <w:rPr>
            <w:noProof/>
            <w:webHidden/>
          </w:rPr>
          <w:fldChar w:fldCharType="separate"/>
        </w:r>
        <w:r w:rsidR="00B710C4">
          <w:rPr>
            <w:noProof/>
            <w:webHidden/>
          </w:rPr>
          <w:t>2</w:t>
        </w:r>
        <w:r w:rsidR="007E118D">
          <w:rPr>
            <w:noProof/>
            <w:webHidden/>
          </w:rPr>
          <w:fldChar w:fldCharType="end"/>
        </w:r>
      </w:hyperlink>
    </w:p>
    <w:p w14:paraId="27840500" w14:textId="5622FAFC" w:rsidR="007E118D" w:rsidRDefault="004B0431" w:rsidP="006128C2">
      <w:pPr>
        <w:pStyle w:val="Verzeichnis2"/>
        <w:rPr>
          <w:rFonts w:asciiTheme="minorHAnsi" w:eastAsiaTheme="minorEastAsia" w:hAnsiTheme="minorHAnsi" w:cstheme="minorBidi"/>
          <w:noProof/>
          <w:color w:val="auto"/>
          <w:sz w:val="22"/>
          <w:szCs w:val="22"/>
        </w:rPr>
      </w:pPr>
      <w:hyperlink w:anchor="_Toc509909147" w:history="1">
        <w:r w:rsidR="007E118D" w:rsidRPr="00464AD8">
          <w:rPr>
            <w:rStyle w:val="Hyperlink"/>
            <w:noProof/>
          </w:rPr>
          <w:t>Lerngebiete und fachliche Kompetenzen</w:t>
        </w:r>
        <w:r w:rsidR="007E118D">
          <w:rPr>
            <w:noProof/>
            <w:webHidden/>
          </w:rPr>
          <w:tab/>
        </w:r>
        <w:r w:rsidR="007E118D">
          <w:rPr>
            <w:noProof/>
            <w:webHidden/>
          </w:rPr>
          <w:fldChar w:fldCharType="begin"/>
        </w:r>
        <w:r w:rsidR="007E118D">
          <w:rPr>
            <w:noProof/>
            <w:webHidden/>
          </w:rPr>
          <w:instrText xml:space="preserve"> PAGEREF _Toc509909147 \h </w:instrText>
        </w:r>
        <w:r w:rsidR="007E118D">
          <w:rPr>
            <w:noProof/>
            <w:webHidden/>
          </w:rPr>
        </w:r>
        <w:r w:rsidR="007E118D">
          <w:rPr>
            <w:noProof/>
            <w:webHidden/>
          </w:rPr>
          <w:fldChar w:fldCharType="separate"/>
        </w:r>
        <w:r w:rsidR="00B710C4">
          <w:rPr>
            <w:noProof/>
            <w:webHidden/>
          </w:rPr>
          <w:t>3</w:t>
        </w:r>
        <w:r w:rsidR="007E118D">
          <w:rPr>
            <w:noProof/>
            <w:webHidden/>
          </w:rPr>
          <w:fldChar w:fldCharType="end"/>
        </w:r>
      </w:hyperlink>
    </w:p>
    <w:p w14:paraId="0EC09D5B" w14:textId="78E6655E" w:rsidR="007E118D" w:rsidRDefault="004B0431" w:rsidP="006128C2">
      <w:pPr>
        <w:pStyle w:val="Verzeichnis2"/>
        <w:rPr>
          <w:rFonts w:asciiTheme="minorHAnsi" w:eastAsiaTheme="minorEastAsia" w:hAnsiTheme="minorHAnsi" w:cstheme="minorBidi"/>
          <w:noProof/>
          <w:color w:val="auto"/>
          <w:sz w:val="22"/>
          <w:szCs w:val="22"/>
        </w:rPr>
      </w:pPr>
      <w:hyperlink w:anchor="_Toc509909148" w:history="1">
        <w:r w:rsidR="007E118D" w:rsidRPr="00464AD8">
          <w:rPr>
            <w:rStyle w:val="Hyperlink"/>
            <w:noProof/>
          </w:rPr>
          <w:t>Anhang A: Schnittstelle Gymnasium ↔ Hochschule</w:t>
        </w:r>
        <w:r w:rsidR="007E118D">
          <w:rPr>
            <w:noProof/>
            <w:webHidden/>
          </w:rPr>
          <w:tab/>
        </w:r>
        <w:r w:rsidR="007E118D">
          <w:rPr>
            <w:noProof/>
            <w:webHidden/>
          </w:rPr>
          <w:fldChar w:fldCharType="begin"/>
        </w:r>
        <w:r w:rsidR="007E118D">
          <w:rPr>
            <w:noProof/>
            <w:webHidden/>
          </w:rPr>
          <w:instrText xml:space="preserve"> PAGEREF _Toc509909148 \h </w:instrText>
        </w:r>
        <w:r w:rsidR="007E118D">
          <w:rPr>
            <w:noProof/>
            <w:webHidden/>
          </w:rPr>
        </w:r>
        <w:r w:rsidR="007E118D">
          <w:rPr>
            <w:noProof/>
            <w:webHidden/>
          </w:rPr>
          <w:fldChar w:fldCharType="separate"/>
        </w:r>
        <w:r w:rsidR="00B710C4">
          <w:rPr>
            <w:noProof/>
            <w:webHidden/>
          </w:rPr>
          <w:t>6</w:t>
        </w:r>
        <w:r w:rsidR="007E118D">
          <w:rPr>
            <w:noProof/>
            <w:webHidden/>
          </w:rPr>
          <w:fldChar w:fldCharType="end"/>
        </w:r>
      </w:hyperlink>
    </w:p>
    <w:p w14:paraId="0E61630F" w14:textId="591EBFDA" w:rsidR="007E118D" w:rsidRDefault="004B0431" w:rsidP="006128C2">
      <w:pPr>
        <w:pStyle w:val="Verzeichnis2"/>
        <w:rPr>
          <w:rFonts w:asciiTheme="minorHAnsi" w:eastAsiaTheme="minorEastAsia" w:hAnsiTheme="minorHAnsi" w:cstheme="minorBidi"/>
          <w:noProof/>
          <w:color w:val="auto"/>
          <w:sz w:val="22"/>
          <w:szCs w:val="22"/>
        </w:rPr>
      </w:pPr>
      <w:hyperlink w:anchor="_Toc509909149" w:history="1">
        <w:r w:rsidR="007E118D" w:rsidRPr="00464AD8">
          <w:rPr>
            <w:rStyle w:val="Hyperlink"/>
            <w:noProof/>
          </w:rPr>
          <w:t>Anhang B: Schnittstelle Gymnasium ↔ Sekundarstufe I</w:t>
        </w:r>
        <w:r w:rsidR="007E118D">
          <w:rPr>
            <w:noProof/>
            <w:webHidden/>
          </w:rPr>
          <w:tab/>
        </w:r>
        <w:r w:rsidR="007E118D">
          <w:rPr>
            <w:noProof/>
            <w:webHidden/>
          </w:rPr>
          <w:fldChar w:fldCharType="begin"/>
        </w:r>
        <w:r w:rsidR="007E118D">
          <w:rPr>
            <w:noProof/>
            <w:webHidden/>
          </w:rPr>
          <w:instrText xml:space="preserve"> PAGEREF _Toc509909149 \h </w:instrText>
        </w:r>
        <w:r w:rsidR="007E118D">
          <w:rPr>
            <w:noProof/>
            <w:webHidden/>
          </w:rPr>
        </w:r>
        <w:r w:rsidR="007E118D">
          <w:rPr>
            <w:noProof/>
            <w:webHidden/>
          </w:rPr>
          <w:fldChar w:fldCharType="separate"/>
        </w:r>
        <w:r w:rsidR="00B710C4">
          <w:rPr>
            <w:noProof/>
            <w:webHidden/>
          </w:rPr>
          <w:t>7</w:t>
        </w:r>
        <w:r w:rsidR="007E118D">
          <w:rPr>
            <w:noProof/>
            <w:webHidden/>
          </w:rPr>
          <w:fldChar w:fldCharType="end"/>
        </w:r>
      </w:hyperlink>
    </w:p>
    <w:p w14:paraId="4921F65D" w14:textId="6D05EA34" w:rsidR="007E118D" w:rsidRDefault="004B0431" w:rsidP="006128C2">
      <w:pPr>
        <w:pStyle w:val="Verzeichnis2"/>
        <w:rPr>
          <w:rFonts w:asciiTheme="minorHAnsi" w:eastAsiaTheme="minorEastAsia" w:hAnsiTheme="minorHAnsi" w:cstheme="minorBidi"/>
          <w:noProof/>
          <w:color w:val="auto"/>
          <w:sz w:val="22"/>
          <w:szCs w:val="22"/>
        </w:rPr>
      </w:pPr>
      <w:hyperlink w:anchor="_Toc509909150" w:history="1">
        <w:r w:rsidR="007E118D" w:rsidRPr="00464AD8">
          <w:rPr>
            <w:rStyle w:val="Hyperlink"/>
            <w:noProof/>
          </w:rPr>
          <w:t>Anhang C: Impressum</w:t>
        </w:r>
        <w:r w:rsidR="007E118D">
          <w:rPr>
            <w:noProof/>
            <w:webHidden/>
          </w:rPr>
          <w:tab/>
        </w:r>
        <w:r w:rsidR="007E118D">
          <w:rPr>
            <w:noProof/>
            <w:webHidden/>
          </w:rPr>
          <w:fldChar w:fldCharType="begin"/>
        </w:r>
        <w:r w:rsidR="007E118D">
          <w:rPr>
            <w:noProof/>
            <w:webHidden/>
          </w:rPr>
          <w:instrText xml:space="preserve"> PAGEREF _Toc509909150 \h </w:instrText>
        </w:r>
        <w:r w:rsidR="007E118D">
          <w:rPr>
            <w:noProof/>
            <w:webHidden/>
          </w:rPr>
        </w:r>
        <w:r w:rsidR="007E118D">
          <w:rPr>
            <w:noProof/>
            <w:webHidden/>
          </w:rPr>
          <w:fldChar w:fldCharType="separate"/>
        </w:r>
        <w:r w:rsidR="00B710C4">
          <w:rPr>
            <w:noProof/>
            <w:webHidden/>
          </w:rPr>
          <w:t>8</w:t>
        </w:r>
        <w:r w:rsidR="007E118D">
          <w:rPr>
            <w:noProof/>
            <w:webHidden/>
          </w:rPr>
          <w:fldChar w:fldCharType="end"/>
        </w:r>
      </w:hyperlink>
    </w:p>
    <w:p w14:paraId="36F5254D" w14:textId="10447BA7" w:rsidR="007E118D" w:rsidRDefault="004B0431" w:rsidP="006128C2">
      <w:pPr>
        <w:pStyle w:val="Verzeichnis2"/>
        <w:rPr>
          <w:rFonts w:asciiTheme="minorHAnsi" w:eastAsiaTheme="minorEastAsia" w:hAnsiTheme="minorHAnsi" w:cstheme="minorBidi"/>
          <w:noProof/>
          <w:color w:val="auto"/>
          <w:sz w:val="22"/>
          <w:szCs w:val="22"/>
        </w:rPr>
      </w:pPr>
      <w:hyperlink w:anchor="_Toc509909151" w:history="1">
        <w:r w:rsidR="007E118D" w:rsidRPr="00464AD8">
          <w:rPr>
            <w:rStyle w:val="Hyperlink"/>
            <w:noProof/>
          </w:rPr>
          <w:t>Anhang D: Danksagungen</w:t>
        </w:r>
        <w:r w:rsidR="007E118D">
          <w:rPr>
            <w:noProof/>
            <w:webHidden/>
          </w:rPr>
          <w:tab/>
        </w:r>
        <w:r w:rsidR="007E118D">
          <w:rPr>
            <w:noProof/>
            <w:webHidden/>
          </w:rPr>
          <w:fldChar w:fldCharType="begin"/>
        </w:r>
        <w:r w:rsidR="007E118D">
          <w:rPr>
            <w:noProof/>
            <w:webHidden/>
          </w:rPr>
          <w:instrText xml:space="preserve"> PAGEREF _Toc509909151 \h </w:instrText>
        </w:r>
        <w:r w:rsidR="007E118D">
          <w:rPr>
            <w:noProof/>
            <w:webHidden/>
          </w:rPr>
        </w:r>
        <w:r w:rsidR="007E118D">
          <w:rPr>
            <w:noProof/>
            <w:webHidden/>
          </w:rPr>
          <w:fldChar w:fldCharType="separate"/>
        </w:r>
        <w:r w:rsidR="00B710C4">
          <w:rPr>
            <w:noProof/>
            <w:webHidden/>
          </w:rPr>
          <w:t>9</w:t>
        </w:r>
        <w:r w:rsidR="007E118D">
          <w:rPr>
            <w:noProof/>
            <w:webHidden/>
          </w:rPr>
          <w:fldChar w:fldCharType="end"/>
        </w:r>
      </w:hyperlink>
    </w:p>
    <w:p w14:paraId="68AA958C" w14:textId="4F0865C1" w:rsidR="002E0263" w:rsidRDefault="00F8216E" w:rsidP="00492769">
      <w:pPr>
        <w:pStyle w:val="berschrift2"/>
      </w:pPr>
      <w:r>
        <w:fldChar w:fldCharType="end"/>
      </w:r>
      <w:bookmarkStart w:id="1" w:name="h.r169ofrex1oq" w:colFirst="0" w:colLast="0"/>
      <w:bookmarkStart w:id="2" w:name="_Toc509909145"/>
      <w:bookmarkEnd w:id="1"/>
      <w:r w:rsidR="00BD5FA8" w:rsidRPr="000F072D">
        <w:t>A</w:t>
      </w:r>
      <w:r w:rsidR="00BD5FA8">
        <w:t xml:space="preserve">llgemeine </w:t>
      </w:r>
      <w:r w:rsidR="008652F4">
        <w:t>Bildungsziele</w:t>
      </w:r>
      <w:bookmarkEnd w:id="2"/>
    </w:p>
    <w:p w14:paraId="4939D392" w14:textId="77777777" w:rsidR="00DC737B" w:rsidRDefault="00DC737B" w:rsidP="00DC737B">
      <w:r>
        <w:t>Die Informatik ist eine tragende Säule unserer Wirtschaft und Gesellschaft. In fast allen Wissenschaftsgebieten und vielen Berufen werden Grundlagenkomp</w:t>
      </w:r>
      <w:r>
        <w:t>e</w:t>
      </w:r>
      <w:r>
        <w:t>tenzen in Informatik vorausgesetzt. Eine Ausbildung im obligatorischen Fach I</w:t>
      </w:r>
      <w:r>
        <w:t>n</w:t>
      </w:r>
      <w:r>
        <w:t>formatik erfüllt den allgemeinen Bildungsauftrag des Gymnasiums und leistet damit einen wichtigen Beitrag sowohl zur allgemeinen Studierfähigkeit als auch zur Gesellschaftsreife.</w:t>
      </w:r>
    </w:p>
    <w:p w14:paraId="4A767309" w14:textId="77777777" w:rsidR="00DC737B" w:rsidRDefault="00DC737B" w:rsidP="00DC737B">
      <w:r>
        <w:t>Die Informatik als Wissenschaft beschreibt die Gesetze und Prinzipien, welche die Welt der Information bestimmen. Sie befasst sich mit der Erforschung und der Gestaltung automatisierter Abläufe, zeigt Möglichkeiten und Grenzen der digit</w:t>
      </w:r>
      <w:r>
        <w:t>a</w:t>
      </w:r>
      <w:r>
        <w:t>len Informationsverarbeitung auf und schult den Umgang mit Informatikwerkze</w:t>
      </w:r>
      <w:r>
        <w:t>u</w:t>
      </w:r>
      <w:r>
        <w:t>gen, welche die Neu- bzw. Weiterentwicklung von Verfahren und Modellen in allen Studienrichtungen erlauben. Sie liefert ferner ein vertieftes Verständnis für die Durchdringung der realen und virtuellen Welt durch digitale Systeme und di</w:t>
      </w:r>
      <w:r>
        <w:t>s</w:t>
      </w:r>
      <w:r>
        <w:t>kutiert gesellschaftliche Chancen und Risiken durch deren Einsatz.</w:t>
      </w:r>
    </w:p>
    <w:p w14:paraId="3D2808CC" w14:textId="77777777" w:rsidR="00DC737B" w:rsidRDefault="00DC737B" w:rsidP="00DC737B">
      <w:r>
        <w:t>Das obligatorische Fach Informatik vermittelt wesentliche Konzepte dieser Kultu</w:t>
      </w:r>
      <w:r>
        <w:t>r</w:t>
      </w:r>
      <w:r>
        <w:t>technik, stellt diese in den Kontext der Lebenswelt der Lernenden und regt zur Eigenaktivität an. Es fördert Algorithmisches Denken bzw. Computational Thi</w:t>
      </w:r>
      <w:r>
        <w:t>n</w:t>
      </w:r>
      <w:r>
        <w:t>king und weckt das Interesse und die Freude an Technik und strukturiertem Problemlösen. Es werden sowohl grundlegende Konzepte der Informatik them</w:t>
      </w:r>
      <w:r>
        <w:t>a</w:t>
      </w:r>
      <w:r>
        <w:t>tisiert, wie auch geeignete Inhalte und Unterrichtsmethoden gewählt, welche e</w:t>
      </w:r>
      <w:r>
        <w:t>i</w:t>
      </w:r>
      <w:r>
        <w:t xml:space="preserve">nen motivierenden, kreativen und konstruktiven Zugang ermöglichen. </w:t>
      </w:r>
    </w:p>
    <w:p w14:paraId="089EE2DC" w14:textId="72ABAB6D" w:rsidR="00492769" w:rsidRDefault="00DC737B" w:rsidP="00DC737B">
      <w:r>
        <w:t>Das obligatorische Fach Informatik leistet eine mehrfache Brückenfunktion. Im Sinne eines Spiralcurriculums baut es auf Kenntnissen der Volksschule auf und bietet die Grundlage für das Ergänzungsfach Informatik. Der Einsatz einer tex</w:t>
      </w:r>
      <w:r>
        <w:t>t</w:t>
      </w:r>
      <w:r>
        <w:t>basierten Programmiersprache im obligatorischen Fach Informatik zielt darauf ab, Algorithmen und Problemlösungsansätze der Informatik unmittelbar zu impl</w:t>
      </w:r>
      <w:r>
        <w:t>e</w:t>
      </w:r>
      <w:r>
        <w:t>mentieren um abstrakte Prozesse der Informatik greifbar zu machen. Durch Ei</w:t>
      </w:r>
      <w:r>
        <w:t>n</w:t>
      </w:r>
      <w:r>
        <w:t>bezug fachübergreifender Fragestellungen stellt das obligatorische Fach Inform</w:t>
      </w:r>
      <w:r>
        <w:t>a</w:t>
      </w:r>
      <w:r>
        <w:t xml:space="preserve">tik schliesslich moderne Methoden und Hilfsmittel für den Unterricht in anderen Fächern bereit. </w:t>
      </w:r>
      <w:r w:rsidR="00492769">
        <w:br w:type="page"/>
      </w:r>
    </w:p>
    <w:p w14:paraId="70E20D17" w14:textId="2B1D1036" w:rsidR="009A2778" w:rsidRPr="00862726" w:rsidRDefault="009A2778" w:rsidP="009A2778">
      <w:pPr>
        <w:pStyle w:val="berschrift2"/>
      </w:pPr>
      <w:bookmarkStart w:id="3" w:name="_Toc509909146"/>
      <w:r>
        <w:lastRenderedPageBreak/>
        <w:t>Überfachliche Kompetenzen</w:t>
      </w:r>
      <w:bookmarkEnd w:id="3"/>
    </w:p>
    <w:tbl>
      <w:tblPr>
        <w:tblW w:w="8276" w:type="dxa"/>
        <w:jc w:val="center"/>
        <w:tblCellMar>
          <w:left w:w="170" w:type="dxa"/>
          <w:right w:w="170" w:type="dxa"/>
        </w:tblCellMar>
        <w:tblLook w:val="04A0" w:firstRow="1" w:lastRow="0" w:firstColumn="1" w:lastColumn="0" w:noHBand="0" w:noVBand="1"/>
      </w:tblPr>
      <w:tblGrid>
        <w:gridCol w:w="868"/>
        <w:gridCol w:w="2180"/>
        <w:gridCol w:w="2180"/>
        <w:gridCol w:w="2180"/>
        <w:gridCol w:w="868"/>
      </w:tblGrid>
      <w:tr w:rsidR="00294489" w:rsidRPr="00294489" w14:paraId="42440445" w14:textId="77777777" w:rsidTr="005573A9">
        <w:trPr>
          <w:cantSplit/>
          <w:trHeight w:hRule="exact" w:val="397"/>
          <w:jc w:val="center"/>
        </w:trPr>
        <w:tc>
          <w:tcPr>
            <w:tcW w:w="868" w:type="dxa"/>
            <w:vMerge w:val="restart"/>
            <w:shd w:val="clear" w:color="000000" w:fill="BFBFBF"/>
            <w:noWrap/>
            <w:textDirection w:val="btLr"/>
            <w:vAlign w:val="center"/>
            <w:hideMark/>
          </w:tcPr>
          <w:p w14:paraId="72FEFC98" w14:textId="77777777" w:rsidR="00294489" w:rsidRPr="00294489" w:rsidRDefault="00294489" w:rsidP="000763E8">
            <w:pPr>
              <w:pStyle w:val="Ebenentitel"/>
              <w:rPr>
                <w:rStyle w:val="Fett"/>
              </w:rPr>
            </w:pPr>
            <w:bookmarkStart w:id="4" w:name="h.j9w4hkgbj7q6" w:colFirst="0" w:colLast="0"/>
            <w:bookmarkEnd w:id="4"/>
            <w:r w:rsidRPr="00294489">
              <w:rPr>
                <w:rStyle w:val="Fett"/>
              </w:rPr>
              <w:t>Handlungsebene</w:t>
            </w:r>
          </w:p>
        </w:tc>
        <w:tc>
          <w:tcPr>
            <w:tcW w:w="2180" w:type="dxa"/>
            <w:shd w:val="clear" w:color="auto" w:fill="auto"/>
            <w:noWrap/>
            <w:vAlign w:val="center"/>
            <w:hideMark/>
          </w:tcPr>
          <w:p w14:paraId="3B2D3D2B" w14:textId="77777777" w:rsidR="00294489" w:rsidRPr="000763E8" w:rsidRDefault="00294489" w:rsidP="000763E8">
            <w:pPr>
              <w:pStyle w:val="Ebeneneintrge"/>
            </w:pPr>
            <w:r w:rsidRPr="000763E8">
              <w:t> </w:t>
            </w:r>
          </w:p>
        </w:tc>
        <w:tc>
          <w:tcPr>
            <w:tcW w:w="4360" w:type="dxa"/>
            <w:gridSpan w:val="2"/>
            <w:shd w:val="clear" w:color="000000" w:fill="D9D9D9"/>
            <w:noWrap/>
            <w:vAlign w:val="center"/>
            <w:hideMark/>
          </w:tcPr>
          <w:p w14:paraId="51906E77" w14:textId="6300BA0A" w:rsidR="00294489" w:rsidRPr="000763E8" w:rsidRDefault="00DB4A45" w:rsidP="00DB4A45">
            <w:pPr>
              <w:pStyle w:val="Ebeneneintrge"/>
            </w:pPr>
            <w:r w:rsidRPr="000763E8">
              <w:t>Algorithmen und Programme</w:t>
            </w:r>
          </w:p>
        </w:tc>
        <w:tc>
          <w:tcPr>
            <w:tcW w:w="868" w:type="dxa"/>
            <w:vMerge w:val="restart"/>
            <w:shd w:val="clear" w:color="000000" w:fill="D9D9D9"/>
            <w:noWrap/>
            <w:textDirection w:val="btLr"/>
            <w:vAlign w:val="center"/>
            <w:hideMark/>
          </w:tcPr>
          <w:p w14:paraId="2CEAAEE3" w14:textId="77777777" w:rsidR="00294489" w:rsidRPr="00294489" w:rsidRDefault="00294489" w:rsidP="00294489">
            <w:pPr>
              <w:pStyle w:val="Ebenentitel"/>
              <w:rPr>
                <w:rStyle w:val="Fett"/>
              </w:rPr>
            </w:pPr>
            <w:r w:rsidRPr="00294489">
              <w:rPr>
                <w:rStyle w:val="Fett"/>
              </w:rPr>
              <w:t>Inhaltsebene</w:t>
            </w:r>
          </w:p>
        </w:tc>
      </w:tr>
      <w:tr w:rsidR="00294489" w:rsidRPr="00B2737A" w14:paraId="4628A2AE" w14:textId="77777777" w:rsidTr="005573A9">
        <w:trPr>
          <w:cantSplit/>
          <w:trHeight w:hRule="exact" w:val="170"/>
          <w:jc w:val="center"/>
        </w:trPr>
        <w:tc>
          <w:tcPr>
            <w:tcW w:w="868" w:type="dxa"/>
            <w:vMerge/>
            <w:vAlign w:val="center"/>
            <w:hideMark/>
          </w:tcPr>
          <w:p w14:paraId="4664A1AF" w14:textId="77777777" w:rsidR="00294489" w:rsidRPr="00B2737A" w:rsidRDefault="00294489" w:rsidP="00294489"/>
        </w:tc>
        <w:tc>
          <w:tcPr>
            <w:tcW w:w="2180" w:type="dxa"/>
            <w:shd w:val="clear" w:color="auto" w:fill="auto"/>
            <w:noWrap/>
            <w:vAlign w:val="center"/>
            <w:hideMark/>
          </w:tcPr>
          <w:p w14:paraId="1D9B8F84"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3DD85BB" w14:textId="77777777" w:rsidR="00294489" w:rsidRPr="000763E8" w:rsidRDefault="00294489" w:rsidP="000763E8">
            <w:pPr>
              <w:pStyle w:val="Ebeneneintrge"/>
            </w:pPr>
          </w:p>
        </w:tc>
        <w:tc>
          <w:tcPr>
            <w:tcW w:w="2180" w:type="dxa"/>
            <w:shd w:val="clear" w:color="auto" w:fill="auto"/>
            <w:noWrap/>
            <w:vAlign w:val="center"/>
            <w:hideMark/>
          </w:tcPr>
          <w:p w14:paraId="14603B6A" w14:textId="77777777" w:rsidR="00294489" w:rsidRPr="000763E8" w:rsidRDefault="00294489" w:rsidP="000763E8">
            <w:pPr>
              <w:pStyle w:val="Ebeneneintrge"/>
            </w:pPr>
            <w:r w:rsidRPr="000763E8">
              <w:t> </w:t>
            </w:r>
          </w:p>
        </w:tc>
        <w:tc>
          <w:tcPr>
            <w:tcW w:w="868" w:type="dxa"/>
            <w:vMerge/>
            <w:vAlign w:val="center"/>
            <w:hideMark/>
          </w:tcPr>
          <w:p w14:paraId="4AD41B50" w14:textId="77777777" w:rsidR="00294489" w:rsidRPr="00B2737A" w:rsidRDefault="00294489" w:rsidP="00294489"/>
        </w:tc>
      </w:tr>
      <w:tr w:rsidR="00294489" w:rsidRPr="00B2737A" w14:paraId="6BA7F2E1" w14:textId="77777777" w:rsidTr="005573A9">
        <w:trPr>
          <w:cantSplit/>
          <w:trHeight w:hRule="exact" w:val="397"/>
          <w:jc w:val="center"/>
        </w:trPr>
        <w:tc>
          <w:tcPr>
            <w:tcW w:w="868" w:type="dxa"/>
            <w:vMerge/>
            <w:vAlign w:val="center"/>
            <w:hideMark/>
          </w:tcPr>
          <w:p w14:paraId="1FF5C627" w14:textId="77777777" w:rsidR="00294489" w:rsidRPr="00B2737A" w:rsidRDefault="00294489" w:rsidP="00294489"/>
        </w:tc>
        <w:tc>
          <w:tcPr>
            <w:tcW w:w="4360" w:type="dxa"/>
            <w:gridSpan w:val="2"/>
            <w:shd w:val="clear" w:color="000000" w:fill="BFBFBF"/>
            <w:noWrap/>
            <w:vAlign w:val="center"/>
            <w:hideMark/>
          </w:tcPr>
          <w:p w14:paraId="32BF90F3" w14:textId="77777777" w:rsidR="00294489" w:rsidRPr="000763E8" w:rsidRDefault="00294489" w:rsidP="000763E8">
            <w:pPr>
              <w:pStyle w:val="Ebeneneintrge"/>
            </w:pPr>
            <w:r w:rsidRPr="000763E8">
              <w:t>Abstrahieren und Modellieren</w:t>
            </w:r>
          </w:p>
        </w:tc>
        <w:tc>
          <w:tcPr>
            <w:tcW w:w="2180" w:type="dxa"/>
            <w:shd w:val="clear" w:color="auto" w:fill="auto"/>
            <w:noWrap/>
            <w:vAlign w:val="center"/>
            <w:hideMark/>
          </w:tcPr>
          <w:p w14:paraId="7A287864" w14:textId="77777777" w:rsidR="00294489" w:rsidRPr="000763E8" w:rsidRDefault="00294489" w:rsidP="000763E8">
            <w:pPr>
              <w:pStyle w:val="Ebeneneintrge"/>
            </w:pPr>
            <w:r w:rsidRPr="000763E8">
              <w:t> </w:t>
            </w:r>
          </w:p>
        </w:tc>
        <w:tc>
          <w:tcPr>
            <w:tcW w:w="868" w:type="dxa"/>
            <w:vMerge/>
            <w:vAlign w:val="center"/>
            <w:hideMark/>
          </w:tcPr>
          <w:p w14:paraId="7D9F846B" w14:textId="77777777" w:rsidR="00294489" w:rsidRPr="00B2737A" w:rsidRDefault="00294489" w:rsidP="00294489"/>
        </w:tc>
      </w:tr>
      <w:tr w:rsidR="00294489" w:rsidRPr="00B2737A" w14:paraId="1447084E" w14:textId="77777777" w:rsidTr="005573A9">
        <w:trPr>
          <w:cantSplit/>
          <w:trHeight w:hRule="exact" w:val="170"/>
          <w:jc w:val="center"/>
        </w:trPr>
        <w:tc>
          <w:tcPr>
            <w:tcW w:w="868" w:type="dxa"/>
            <w:vMerge/>
            <w:vAlign w:val="center"/>
            <w:hideMark/>
          </w:tcPr>
          <w:p w14:paraId="251DA53D" w14:textId="77777777" w:rsidR="00294489" w:rsidRPr="00B2737A" w:rsidRDefault="00294489" w:rsidP="00294489"/>
        </w:tc>
        <w:tc>
          <w:tcPr>
            <w:tcW w:w="2180" w:type="dxa"/>
            <w:shd w:val="clear" w:color="auto" w:fill="auto"/>
            <w:noWrap/>
            <w:vAlign w:val="center"/>
            <w:hideMark/>
          </w:tcPr>
          <w:p w14:paraId="7D58E69B"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5693B328"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B4CE044" w14:textId="77777777" w:rsidR="00294489" w:rsidRPr="000763E8" w:rsidRDefault="00294489" w:rsidP="000763E8">
            <w:pPr>
              <w:pStyle w:val="Ebeneneintrge"/>
            </w:pPr>
            <w:r w:rsidRPr="000763E8">
              <w:t> </w:t>
            </w:r>
          </w:p>
        </w:tc>
        <w:tc>
          <w:tcPr>
            <w:tcW w:w="868" w:type="dxa"/>
            <w:vMerge/>
            <w:vAlign w:val="center"/>
            <w:hideMark/>
          </w:tcPr>
          <w:p w14:paraId="4F448FA2" w14:textId="77777777" w:rsidR="00294489" w:rsidRPr="00B2737A" w:rsidRDefault="00294489" w:rsidP="00294489"/>
        </w:tc>
      </w:tr>
      <w:tr w:rsidR="00294489" w:rsidRPr="00B2737A" w14:paraId="2C357217" w14:textId="77777777" w:rsidTr="005573A9">
        <w:trPr>
          <w:cantSplit/>
          <w:trHeight w:hRule="exact" w:val="397"/>
          <w:jc w:val="center"/>
        </w:trPr>
        <w:tc>
          <w:tcPr>
            <w:tcW w:w="868" w:type="dxa"/>
            <w:vMerge/>
            <w:vAlign w:val="center"/>
            <w:hideMark/>
          </w:tcPr>
          <w:p w14:paraId="041652A2" w14:textId="77777777" w:rsidR="00294489" w:rsidRPr="00B2737A" w:rsidRDefault="00294489" w:rsidP="00294489"/>
        </w:tc>
        <w:tc>
          <w:tcPr>
            <w:tcW w:w="2180" w:type="dxa"/>
            <w:shd w:val="clear" w:color="auto" w:fill="auto"/>
            <w:noWrap/>
            <w:vAlign w:val="center"/>
            <w:hideMark/>
          </w:tcPr>
          <w:p w14:paraId="676CD077" w14:textId="77777777" w:rsidR="00294489" w:rsidRPr="000763E8" w:rsidRDefault="00294489" w:rsidP="000763E8">
            <w:pPr>
              <w:pStyle w:val="Ebeneneintrge"/>
            </w:pPr>
            <w:r w:rsidRPr="000763E8">
              <w:t> </w:t>
            </w:r>
          </w:p>
        </w:tc>
        <w:tc>
          <w:tcPr>
            <w:tcW w:w="4360" w:type="dxa"/>
            <w:gridSpan w:val="2"/>
            <w:shd w:val="clear" w:color="000000" w:fill="D9D9D9"/>
            <w:noWrap/>
            <w:vAlign w:val="center"/>
            <w:hideMark/>
          </w:tcPr>
          <w:p w14:paraId="5486473C" w14:textId="2DEE0DF1" w:rsidR="00294489" w:rsidRPr="000763E8" w:rsidRDefault="00DB4A45" w:rsidP="005573A9">
            <w:pPr>
              <w:pStyle w:val="Ebeneneintrge"/>
            </w:pPr>
            <w:r w:rsidRPr="000763E8">
              <w:t>Information und Daten</w:t>
            </w:r>
          </w:p>
        </w:tc>
        <w:tc>
          <w:tcPr>
            <w:tcW w:w="868" w:type="dxa"/>
            <w:vMerge/>
            <w:vAlign w:val="center"/>
            <w:hideMark/>
          </w:tcPr>
          <w:p w14:paraId="3E67B91D" w14:textId="77777777" w:rsidR="00294489" w:rsidRPr="00B2737A" w:rsidRDefault="00294489" w:rsidP="00294489"/>
        </w:tc>
      </w:tr>
      <w:tr w:rsidR="00294489" w:rsidRPr="00B2737A" w14:paraId="56853673" w14:textId="77777777" w:rsidTr="005573A9">
        <w:trPr>
          <w:cantSplit/>
          <w:trHeight w:hRule="exact" w:val="170"/>
          <w:jc w:val="center"/>
        </w:trPr>
        <w:tc>
          <w:tcPr>
            <w:tcW w:w="868" w:type="dxa"/>
            <w:vMerge/>
            <w:vAlign w:val="center"/>
            <w:hideMark/>
          </w:tcPr>
          <w:p w14:paraId="1966AD0E" w14:textId="77777777" w:rsidR="00294489" w:rsidRPr="00B2737A" w:rsidRDefault="00294489" w:rsidP="00294489"/>
        </w:tc>
        <w:tc>
          <w:tcPr>
            <w:tcW w:w="2180" w:type="dxa"/>
            <w:shd w:val="clear" w:color="auto" w:fill="auto"/>
            <w:noWrap/>
            <w:vAlign w:val="center"/>
            <w:hideMark/>
          </w:tcPr>
          <w:p w14:paraId="1309BD9E"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7BC0D78" w14:textId="77777777" w:rsidR="00294489" w:rsidRPr="000763E8" w:rsidRDefault="00294489" w:rsidP="000763E8">
            <w:pPr>
              <w:pStyle w:val="Ebeneneintrge"/>
            </w:pPr>
          </w:p>
        </w:tc>
        <w:tc>
          <w:tcPr>
            <w:tcW w:w="2180" w:type="dxa"/>
            <w:shd w:val="clear" w:color="auto" w:fill="auto"/>
            <w:noWrap/>
            <w:vAlign w:val="center"/>
            <w:hideMark/>
          </w:tcPr>
          <w:p w14:paraId="045DA1D8" w14:textId="77777777" w:rsidR="00294489" w:rsidRPr="000763E8" w:rsidRDefault="00294489" w:rsidP="000763E8">
            <w:pPr>
              <w:pStyle w:val="Ebeneneintrge"/>
            </w:pPr>
            <w:r w:rsidRPr="000763E8">
              <w:t> </w:t>
            </w:r>
          </w:p>
        </w:tc>
        <w:tc>
          <w:tcPr>
            <w:tcW w:w="868" w:type="dxa"/>
            <w:vMerge/>
            <w:vAlign w:val="center"/>
            <w:hideMark/>
          </w:tcPr>
          <w:p w14:paraId="171688A7" w14:textId="77777777" w:rsidR="00294489" w:rsidRPr="00B2737A" w:rsidRDefault="00294489" w:rsidP="00294489"/>
        </w:tc>
      </w:tr>
      <w:tr w:rsidR="00294489" w:rsidRPr="00B2737A" w14:paraId="7A1970C5" w14:textId="77777777" w:rsidTr="005573A9">
        <w:trPr>
          <w:cantSplit/>
          <w:trHeight w:hRule="exact" w:val="397"/>
          <w:jc w:val="center"/>
        </w:trPr>
        <w:tc>
          <w:tcPr>
            <w:tcW w:w="868" w:type="dxa"/>
            <w:vMerge/>
            <w:vAlign w:val="center"/>
            <w:hideMark/>
          </w:tcPr>
          <w:p w14:paraId="4F86B411" w14:textId="77777777" w:rsidR="00294489" w:rsidRPr="00B2737A" w:rsidRDefault="00294489" w:rsidP="00294489"/>
        </w:tc>
        <w:tc>
          <w:tcPr>
            <w:tcW w:w="4360" w:type="dxa"/>
            <w:gridSpan w:val="2"/>
            <w:shd w:val="clear" w:color="000000" w:fill="BFBFBF"/>
            <w:noWrap/>
            <w:vAlign w:val="center"/>
            <w:hideMark/>
          </w:tcPr>
          <w:p w14:paraId="7DB6C54A" w14:textId="77777777" w:rsidR="00294489" w:rsidRPr="000763E8" w:rsidRDefault="00294489" w:rsidP="000763E8">
            <w:pPr>
              <w:pStyle w:val="Ebeneneintrge"/>
            </w:pPr>
            <w:r w:rsidRPr="000763E8">
              <w:t>Strukturieren und Implementieren</w:t>
            </w:r>
          </w:p>
        </w:tc>
        <w:tc>
          <w:tcPr>
            <w:tcW w:w="2180" w:type="dxa"/>
            <w:shd w:val="clear" w:color="auto" w:fill="auto"/>
            <w:noWrap/>
            <w:vAlign w:val="center"/>
            <w:hideMark/>
          </w:tcPr>
          <w:p w14:paraId="67BBB545" w14:textId="77777777" w:rsidR="00294489" w:rsidRPr="000763E8" w:rsidRDefault="00294489" w:rsidP="000763E8">
            <w:pPr>
              <w:pStyle w:val="Ebeneneintrge"/>
            </w:pPr>
            <w:r w:rsidRPr="000763E8">
              <w:t> </w:t>
            </w:r>
          </w:p>
        </w:tc>
        <w:tc>
          <w:tcPr>
            <w:tcW w:w="868" w:type="dxa"/>
            <w:vMerge/>
            <w:vAlign w:val="center"/>
            <w:hideMark/>
          </w:tcPr>
          <w:p w14:paraId="27260EFB" w14:textId="77777777" w:rsidR="00294489" w:rsidRPr="00B2737A" w:rsidRDefault="00294489" w:rsidP="00294489"/>
        </w:tc>
      </w:tr>
      <w:tr w:rsidR="00294489" w:rsidRPr="00B2737A" w14:paraId="2DCE5742" w14:textId="77777777" w:rsidTr="005573A9">
        <w:trPr>
          <w:cantSplit/>
          <w:trHeight w:hRule="exact" w:val="170"/>
          <w:jc w:val="center"/>
        </w:trPr>
        <w:tc>
          <w:tcPr>
            <w:tcW w:w="868" w:type="dxa"/>
            <w:vMerge/>
            <w:vAlign w:val="center"/>
            <w:hideMark/>
          </w:tcPr>
          <w:p w14:paraId="3D08419C" w14:textId="77777777" w:rsidR="00294489" w:rsidRPr="00B2737A" w:rsidRDefault="00294489" w:rsidP="00294489"/>
        </w:tc>
        <w:tc>
          <w:tcPr>
            <w:tcW w:w="2180" w:type="dxa"/>
            <w:shd w:val="clear" w:color="auto" w:fill="auto"/>
            <w:noWrap/>
            <w:vAlign w:val="center"/>
            <w:hideMark/>
          </w:tcPr>
          <w:p w14:paraId="00C9C3E2"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576C7025" w14:textId="77777777" w:rsidR="00294489" w:rsidRPr="000763E8" w:rsidRDefault="00294489" w:rsidP="000763E8">
            <w:pPr>
              <w:pStyle w:val="Ebeneneintrge"/>
            </w:pPr>
          </w:p>
        </w:tc>
        <w:tc>
          <w:tcPr>
            <w:tcW w:w="2180" w:type="dxa"/>
            <w:shd w:val="clear" w:color="auto" w:fill="auto"/>
            <w:noWrap/>
            <w:vAlign w:val="center"/>
            <w:hideMark/>
          </w:tcPr>
          <w:p w14:paraId="76171A60" w14:textId="77777777" w:rsidR="00294489" w:rsidRPr="000763E8" w:rsidRDefault="00294489" w:rsidP="000763E8">
            <w:pPr>
              <w:pStyle w:val="Ebeneneintrge"/>
            </w:pPr>
            <w:r w:rsidRPr="000763E8">
              <w:t> </w:t>
            </w:r>
          </w:p>
        </w:tc>
        <w:tc>
          <w:tcPr>
            <w:tcW w:w="868" w:type="dxa"/>
            <w:vMerge/>
            <w:vAlign w:val="center"/>
            <w:hideMark/>
          </w:tcPr>
          <w:p w14:paraId="6F5BBF7F" w14:textId="77777777" w:rsidR="00294489" w:rsidRPr="00B2737A" w:rsidRDefault="00294489" w:rsidP="00294489"/>
        </w:tc>
      </w:tr>
      <w:tr w:rsidR="00294489" w:rsidRPr="00B2737A" w14:paraId="23FE04FE" w14:textId="77777777" w:rsidTr="005573A9">
        <w:trPr>
          <w:cantSplit/>
          <w:trHeight w:hRule="exact" w:val="397"/>
          <w:jc w:val="center"/>
        </w:trPr>
        <w:tc>
          <w:tcPr>
            <w:tcW w:w="868" w:type="dxa"/>
            <w:vMerge/>
            <w:vAlign w:val="center"/>
            <w:hideMark/>
          </w:tcPr>
          <w:p w14:paraId="5FF65D03" w14:textId="77777777" w:rsidR="00294489" w:rsidRPr="00B2737A" w:rsidRDefault="00294489" w:rsidP="00294489"/>
        </w:tc>
        <w:tc>
          <w:tcPr>
            <w:tcW w:w="2180" w:type="dxa"/>
            <w:shd w:val="clear" w:color="auto" w:fill="auto"/>
            <w:noWrap/>
            <w:vAlign w:val="center"/>
            <w:hideMark/>
          </w:tcPr>
          <w:p w14:paraId="095B145C" w14:textId="77777777" w:rsidR="00294489" w:rsidRPr="000763E8" w:rsidRDefault="00294489" w:rsidP="000763E8">
            <w:pPr>
              <w:pStyle w:val="Ebeneneintrge"/>
            </w:pPr>
            <w:r w:rsidRPr="000763E8">
              <w:t> </w:t>
            </w:r>
          </w:p>
        </w:tc>
        <w:tc>
          <w:tcPr>
            <w:tcW w:w="4360" w:type="dxa"/>
            <w:gridSpan w:val="2"/>
            <w:shd w:val="clear" w:color="000000" w:fill="D9D9D9"/>
            <w:noWrap/>
            <w:vAlign w:val="center"/>
            <w:hideMark/>
          </w:tcPr>
          <w:p w14:paraId="0628BFDA" w14:textId="328EC469" w:rsidR="00294489" w:rsidRPr="000763E8" w:rsidRDefault="005573A9" w:rsidP="000763E8">
            <w:pPr>
              <w:pStyle w:val="Ebeneneintrge"/>
            </w:pPr>
            <w:r>
              <w:t>Modelle, Virtualisierung</w:t>
            </w:r>
            <w:r w:rsidR="00294489" w:rsidRPr="000763E8">
              <w:t xml:space="preserve"> und Robotik</w:t>
            </w:r>
          </w:p>
        </w:tc>
        <w:tc>
          <w:tcPr>
            <w:tcW w:w="868" w:type="dxa"/>
            <w:vMerge/>
            <w:vAlign w:val="center"/>
            <w:hideMark/>
          </w:tcPr>
          <w:p w14:paraId="6454CB09" w14:textId="77777777" w:rsidR="00294489" w:rsidRPr="00B2737A" w:rsidRDefault="00294489" w:rsidP="00294489"/>
        </w:tc>
      </w:tr>
      <w:tr w:rsidR="000763E8" w:rsidRPr="00B2737A" w14:paraId="454F93E7" w14:textId="77777777" w:rsidTr="005573A9">
        <w:trPr>
          <w:cantSplit/>
          <w:trHeight w:hRule="exact" w:val="170"/>
          <w:jc w:val="center"/>
        </w:trPr>
        <w:tc>
          <w:tcPr>
            <w:tcW w:w="868" w:type="dxa"/>
            <w:vMerge/>
            <w:vAlign w:val="center"/>
            <w:hideMark/>
          </w:tcPr>
          <w:p w14:paraId="63124D40" w14:textId="77777777" w:rsidR="00294489" w:rsidRPr="00B2737A" w:rsidRDefault="00294489" w:rsidP="00294489"/>
        </w:tc>
        <w:tc>
          <w:tcPr>
            <w:tcW w:w="2180" w:type="dxa"/>
            <w:shd w:val="clear" w:color="auto" w:fill="auto"/>
            <w:noWrap/>
            <w:vAlign w:val="center"/>
            <w:hideMark/>
          </w:tcPr>
          <w:p w14:paraId="502A8D4E"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0B7BC93F"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26E43C8C" w14:textId="77777777" w:rsidR="00294489" w:rsidRPr="000763E8" w:rsidRDefault="00294489" w:rsidP="000763E8">
            <w:pPr>
              <w:pStyle w:val="Ebeneneintrge"/>
            </w:pPr>
            <w:r w:rsidRPr="000763E8">
              <w:t> </w:t>
            </w:r>
          </w:p>
        </w:tc>
        <w:tc>
          <w:tcPr>
            <w:tcW w:w="868" w:type="dxa"/>
            <w:vMerge/>
            <w:vAlign w:val="center"/>
            <w:hideMark/>
          </w:tcPr>
          <w:p w14:paraId="1CF3855A" w14:textId="77777777" w:rsidR="00294489" w:rsidRPr="00B2737A" w:rsidRDefault="00294489" w:rsidP="00294489"/>
        </w:tc>
      </w:tr>
      <w:tr w:rsidR="00294489" w:rsidRPr="00B2737A" w14:paraId="1698315A" w14:textId="77777777" w:rsidTr="005573A9">
        <w:trPr>
          <w:cantSplit/>
          <w:trHeight w:hRule="exact" w:val="397"/>
          <w:jc w:val="center"/>
        </w:trPr>
        <w:tc>
          <w:tcPr>
            <w:tcW w:w="868" w:type="dxa"/>
            <w:vMerge/>
            <w:vAlign w:val="center"/>
            <w:hideMark/>
          </w:tcPr>
          <w:p w14:paraId="18E9E654" w14:textId="77777777" w:rsidR="00294489" w:rsidRPr="00B2737A" w:rsidRDefault="00294489" w:rsidP="00294489"/>
        </w:tc>
        <w:tc>
          <w:tcPr>
            <w:tcW w:w="4360" w:type="dxa"/>
            <w:gridSpan w:val="2"/>
            <w:shd w:val="clear" w:color="000000" w:fill="BFBFBF"/>
            <w:noWrap/>
            <w:vAlign w:val="center"/>
            <w:hideMark/>
          </w:tcPr>
          <w:p w14:paraId="6035DD16" w14:textId="77777777" w:rsidR="00294489" w:rsidRPr="000763E8" w:rsidRDefault="00294489" w:rsidP="000763E8">
            <w:pPr>
              <w:pStyle w:val="Ebeneneintrge"/>
            </w:pPr>
            <w:r w:rsidRPr="000763E8">
              <w:t>Simulieren und Experimentieren</w:t>
            </w:r>
          </w:p>
        </w:tc>
        <w:tc>
          <w:tcPr>
            <w:tcW w:w="2180" w:type="dxa"/>
            <w:shd w:val="clear" w:color="auto" w:fill="auto"/>
            <w:noWrap/>
            <w:vAlign w:val="center"/>
            <w:hideMark/>
          </w:tcPr>
          <w:p w14:paraId="0D6F7428" w14:textId="77777777" w:rsidR="00294489" w:rsidRPr="000763E8" w:rsidRDefault="00294489" w:rsidP="000763E8">
            <w:pPr>
              <w:pStyle w:val="Ebeneneintrge"/>
            </w:pPr>
            <w:r w:rsidRPr="000763E8">
              <w:t> </w:t>
            </w:r>
          </w:p>
        </w:tc>
        <w:tc>
          <w:tcPr>
            <w:tcW w:w="868" w:type="dxa"/>
            <w:vMerge/>
            <w:vAlign w:val="center"/>
            <w:hideMark/>
          </w:tcPr>
          <w:p w14:paraId="07C7C9DF" w14:textId="77777777" w:rsidR="00294489" w:rsidRPr="00B2737A" w:rsidRDefault="00294489" w:rsidP="00294489"/>
        </w:tc>
      </w:tr>
      <w:tr w:rsidR="00294489" w:rsidRPr="00B2737A" w14:paraId="7D2D2849" w14:textId="77777777" w:rsidTr="005573A9">
        <w:trPr>
          <w:cantSplit/>
          <w:trHeight w:hRule="exact" w:val="170"/>
          <w:jc w:val="center"/>
        </w:trPr>
        <w:tc>
          <w:tcPr>
            <w:tcW w:w="868" w:type="dxa"/>
            <w:vMerge/>
            <w:vAlign w:val="center"/>
            <w:hideMark/>
          </w:tcPr>
          <w:p w14:paraId="67AA0C28" w14:textId="77777777" w:rsidR="00294489" w:rsidRPr="00B2737A" w:rsidRDefault="00294489" w:rsidP="00294489"/>
        </w:tc>
        <w:tc>
          <w:tcPr>
            <w:tcW w:w="2180" w:type="dxa"/>
            <w:shd w:val="clear" w:color="auto" w:fill="auto"/>
            <w:noWrap/>
            <w:vAlign w:val="center"/>
            <w:hideMark/>
          </w:tcPr>
          <w:p w14:paraId="01A138CC"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210C8A8E"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92C3603" w14:textId="77777777" w:rsidR="00294489" w:rsidRPr="000763E8" w:rsidRDefault="00294489" w:rsidP="000763E8">
            <w:pPr>
              <w:pStyle w:val="Ebeneneintrge"/>
            </w:pPr>
            <w:r w:rsidRPr="000763E8">
              <w:t> </w:t>
            </w:r>
          </w:p>
        </w:tc>
        <w:tc>
          <w:tcPr>
            <w:tcW w:w="868" w:type="dxa"/>
            <w:vMerge/>
            <w:vAlign w:val="center"/>
            <w:hideMark/>
          </w:tcPr>
          <w:p w14:paraId="302100EC" w14:textId="77777777" w:rsidR="00294489" w:rsidRPr="00B2737A" w:rsidRDefault="00294489" w:rsidP="00294489"/>
        </w:tc>
      </w:tr>
      <w:tr w:rsidR="00294489" w:rsidRPr="00B2737A" w14:paraId="63136B53" w14:textId="77777777" w:rsidTr="005573A9">
        <w:trPr>
          <w:cantSplit/>
          <w:trHeight w:hRule="exact" w:val="397"/>
          <w:jc w:val="center"/>
        </w:trPr>
        <w:tc>
          <w:tcPr>
            <w:tcW w:w="868" w:type="dxa"/>
            <w:vMerge/>
            <w:vAlign w:val="center"/>
            <w:hideMark/>
          </w:tcPr>
          <w:p w14:paraId="486F6E75" w14:textId="77777777" w:rsidR="00294489" w:rsidRPr="00B2737A" w:rsidRDefault="00294489" w:rsidP="00294489"/>
        </w:tc>
        <w:tc>
          <w:tcPr>
            <w:tcW w:w="2180" w:type="dxa"/>
            <w:shd w:val="clear" w:color="auto" w:fill="auto"/>
            <w:noWrap/>
            <w:vAlign w:val="center"/>
            <w:hideMark/>
          </w:tcPr>
          <w:p w14:paraId="75ED54BE" w14:textId="77777777" w:rsidR="00294489" w:rsidRPr="000763E8" w:rsidRDefault="00294489" w:rsidP="000763E8">
            <w:pPr>
              <w:pStyle w:val="Ebeneneintrge"/>
            </w:pPr>
            <w:r w:rsidRPr="000763E8">
              <w:t> </w:t>
            </w:r>
          </w:p>
        </w:tc>
        <w:tc>
          <w:tcPr>
            <w:tcW w:w="4360" w:type="dxa"/>
            <w:gridSpan w:val="2"/>
            <w:shd w:val="clear" w:color="000000" w:fill="D9D9D9"/>
            <w:noWrap/>
            <w:vAlign w:val="center"/>
            <w:hideMark/>
          </w:tcPr>
          <w:p w14:paraId="2CD8FFDA" w14:textId="77777777" w:rsidR="00294489" w:rsidRPr="000763E8" w:rsidRDefault="00294489" w:rsidP="000763E8">
            <w:pPr>
              <w:pStyle w:val="Ebeneneintrge"/>
            </w:pPr>
            <w:r w:rsidRPr="000763E8">
              <w:t>Systeme, Vernetzung und Sicherheit</w:t>
            </w:r>
          </w:p>
        </w:tc>
        <w:tc>
          <w:tcPr>
            <w:tcW w:w="868" w:type="dxa"/>
            <w:vMerge/>
            <w:vAlign w:val="center"/>
            <w:hideMark/>
          </w:tcPr>
          <w:p w14:paraId="1BDC075E" w14:textId="77777777" w:rsidR="00294489" w:rsidRPr="00B2737A" w:rsidRDefault="00294489" w:rsidP="00294489"/>
        </w:tc>
      </w:tr>
      <w:tr w:rsidR="00294489" w:rsidRPr="00B2737A" w14:paraId="3227BAAC" w14:textId="77777777" w:rsidTr="005573A9">
        <w:trPr>
          <w:cantSplit/>
          <w:trHeight w:hRule="exact" w:val="170"/>
          <w:jc w:val="center"/>
        </w:trPr>
        <w:tc>
          <w:tcPr>
            <w:tcW w:w="868" w:type="dxa"/>
            <w:vMerge/>
            <w:vAlign w:val="center"/>
            <w:hideMark/>
          </w:tcPr>
          <w:p w14:paraId="7B09489C" w14:textId="77777777" w:rsidR="00294489" w:rsidRPr="00B2737A" w:rsidRDefault="00294489" w:rsidP="00294489"/>
        </w:tc>
        <w:tc>
          <w:tcPr>
            <w:tcW w:w="2180" w:type="dxa"/>
            <w:shd w:val="clear" w:color="auto" w:fill="auto"/>
            <w:noWrap/>
            <w:vAlign w:val="center"/>
            <w:hideMark/>
          </w:tcPr>
          <w:p w14:paraId="2E33735F"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06DDD02B" w14:textId="77777777" w:rsidR="00294489" w:rsidRPr="000763E8" w:rsidRDefault="00294489" w:rsidP="000763E8">
            <w:pPr>
              <w:pStyle w:val="Ebeneneintrge"/>
            </w:pPr>
          </w:p>
        </w:tc>
        <w:tc>
          <w:tcPr>
            <w:tcW w:w="2180" w:type="dxa"/>
            <w:shd w:val="clear" w:color="auto" w:fill="auto"/>
            <w:noWrap/>
            <w:vAlign w:val="center"/>
            <w:hideMark/>
          </w:tcPr>
          <w:p w14:paraId="0687AE22" w14:textId="77777777" w:rsidR="00294489" w:rsidRPr="000763E8" w:rsidRDefault="00294489" w:rsidP="000763E8">
            <w:pPr>
              <w:pStyle w:val="Ebeneneintrge"/>
            </w:pPr>
            <w:r w:rsidRPr="000763E8">
              <w:t> </w:t>
            </w:r>
          </w:p>
        </w:tc>
        <w:tc>
          <w:tcPr>
            <w:tcW w:w="868" w:type="dxa"/>
            <w:vMerge/>
            <w:vAlign w:val="center"/>
            <w:hideMark/>
          </w:tcPr>
          <w:p w14:paraId="1E2FFDC9" w14:textId="77777777" w:rsidR="00294489" w:rsidRPr="00B2737A" w:rsidRDefault="00294489" w:rsidP="00294489"/>
        </w:tc>
      </w:tr>
      <w:tr w:rsidR="00294489" w:rsidRPr="00B2737A" w14:paraId="0CC2ED9D" w14:textId="77777777" w:rsidTr="005573A9">
        <w:trPr>
          <w:cantSplit/>
          <w:trHeight w:hRule="exact" w:val="397"/>
          <w:jc w:val="center"/>
        </w:trPr>
        <w:tc>
          <w:tcPr>
            <w:tcW w:w="868" w:type="dxa"/>
            <w:vMerge/>
            <w:vAlign w:val="center"/>
            <w:hideMark/>
          </w:tcPr>
          <w:p w14:paraId="39312A3B" w14:textId="77777777" w:rsidR="00294489" w:rsidRPr="00B2737A" w:rsidRDefault="00294489" w:rsidP="00294489"/>
        </w:tc>
        <w:tc>
          <w:tcPr>
            <w:tcW w:w="4360" w:type="dxa"/>
            <w:gridSpan w:val="2"/>
            <w:shd w:val="clear" w:color="000000" w:fill="BFBFBF"/>
            <w:noWrap/>
            <w:vAlign w:val="center"/>
            <w:hideMark/>
          </w:tcPr>
          <w:p w14:paraId="2E2DF9CB" w14:textId="77777777" w:rsidR="00294489" w:rsidRPr="000763E8" w:rsidRDefault="00294489" w:rsidP="000763E8">
            <w:pPr>
              <w:pStyle w:val="Ebeneneintrge"/>
            </w:pPr>
            <w:r w:rsidRPr="000763E8">
              <w:t>Kommunizieren und Kooperieren</w:t>
            </w:r>
          </w:p>
        </w:tc>
        <w:tc>
          <w:tcPr>
            <w:tcW w:w="2180" w:type="dxa"/>
            <w:shd w:val="clear" w:color="auto" w:fill="auto"/>
            <w:noWrap/>
            <w:vAlign w:val="center"/>
            <w:hideMark/>
          </w:tcPr>
          <w:p w14:paraId="34D4AADA" w14:textId="77777777" w:rsidR="00294489" w:rsidRPr="000763E8" w:rsidRDefault="00294489" w:rsidP="000763E8">
            <w:pPr>
              <w:pStyle w:val="Ebeneneintrge"/>
            </w:pPr>
            <w:r w:rsidRPr="000763E8">
              <w:t> </w:t>
            </w:r>
          </w:p>
        </w:tc>
        <w:tc>
          <w:tcPr>
            <w:tcW w:w="868" w:type="dxa"/>
            <w:vMerge/>
            <w:vAlign w:val="center"/>
            <w:hideMark/>
          </w:tcPr>
          <w:p w14:paraId="5DAB3952" w14:textId="77777777" w:rsidR="00294489" w:rsidRPr="00B2737A" w:rsidRDefault="00294489" w:rsidP="00294489"/>
        </w:tc>
      </w:tr>
      <w:tr w:rsidR="00294489" w:rsidRPr="00B2737A" w14:paraId="31342B38" w14:textId="77777777" w:rsidTr="005573A9">
        <w:trPr>
          <w:cantSplit/>
          <w:trHeight w:hRule="exact" w:val="170"/>
          <w:jc w:val="center"/>
        </w:trPr>
        <w:tc>
          <w:tcPr>
            <w:tcW w:w="868" w:type="dxa"/>
            <w:vMerge/>
            <w:vAlign w:val="center"/>
            <w:hideMark/>
          </w:tcPr>
          <w:p w14:paraId="2D2245F3" w14:textId="77777777" w:rsidR="00294489" w:rsidRPr="00B2737A" w:rsidRDefault="00294489" w:rsidP="00294489"/>
        </w:tc>
        <w:tc>
          <w:tcPr>
            <w:tcW w:w="2180" w:type="dxa"/>
            <w:shd w:val="clear" w:color="auto" w:fill="auto"/>
            <w:noWrap/>
            <w:vAlign w:val="center"/>
            <w:hideMark/>
          </w:tcPr>
          <w:p w14:paraId="16E251AC"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0363F786"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2D1B8076" w14:textId="77777777" w:rsidR="00294489" w:rsidRPr="000763E8" w:rsidRDefault="00294489" w:rsidP="000763E8">
            <w:pPr>
              <w:pStyle w:val="Ebeneneintrge"/>
            </w:pPr>
            <w:r w:rsidRPr="000763E8">
              <w:t> </w:t>
            </w:r>
          </w:p>
        </w:tc>
        <w:tc>
          <w:tcPr>
            <w:tcW w:w="868" w:type="dxa"/>
            <w:vMerge/>
            <w:vAlign w:val="center"/>
            <w:hideMark/>
          </w:tcPr>
          <w:p w14:paraId="131BEBDD" w14:textId="77777777" w:rsidR="00294489" w:rsidRPr="00B2737A" w:rsidRDefault="00294489" w:rsidP="00294489"/>
        </w:tc>
      </w:tr>
      <w:tr w:rsidR="00294489" w:rsidRPr="00B2737A" w14:paraId="7876F687" w14:textId="77777777" w:rsidTr="005573A9">
        <w:trPr>
          <w:cantSplit/>
          <w:trHeight w:hRule="exact" w:val="397"/>
          <w:jc w:val="center"/>
        </w:trPr>
        <w:tc>
          <w:tcPr>
            <w:tcW w:w="868" w:type="dxa"/>
            <w:vMerge/>
            <w:vAlign w:val="center"/>
            <w:hideMark/>
          </w:tcPr>
          <w:p w14:paraId="396AC415" w14:textId="77777777" w:rsidR="00294489" w:rsidRPr="00B2737A" w:rsidRDefault="00294489" w:rsidP="00294489"/>
        </w:tc>
        <w:tc>
          <w:tcPr>
            <w:tcW w:w="2180" w:type="dxa"/>
            <w:shd w:val="clear" w:color="auto" w:fill="auto"/>
            <w:noWrap/>
            <w:vAlign w:val="center"/>
            <w:hideMark/>
          </w:tcPr>
          <w:p w14:paraId="4FF13112" w14:textId="77777777" w:rsidR="00294489" w:rsidRPr="000763E8" w:rsidRDefault="00294489" w:rsidP="000763E8">
            <w:pPr>
              <w:pStyle w:val="Ebeneneintrge"/>
            </w:pPr>
            <w:r w:rsidRPr="000763E8">
              <w:t> </w:t>
            </w:r>
          </w:p>
        </w:tc>
        <w:tc>
          <w:tcPr>
            <w:tcW w:w="4360" w:type="dxa"/>
            <w:gridSpan w:val="2"/>
            <w:shd w:val="clear" w:color="000000" w:fill="D9D9D9"/>
            <w:noWrap/>
            <w:vAlign w:val="center"/>
            <w:hideMark/>
          </w:tcPr>
          <w:p w14:paraId="72F45867" w14:textId="77777777" w:rsidR="00294489" w:rsidRPr="000763E8" w:rsidRDefault="00294489" w:rsidP="000763E8">
            <w:pPr>
              <w:pStyle w:val="Ebeneneintrge"/>
            </w:pPr>
            <w:r w:rsidRPr="000763E8">
              <w:t>Informatik, Mensch und Gesellschaft</w:t>
            </w:r>
          </w:p>
        </w:tc>
        <w:tc>
          <w:tcPr>
            <w:tcW w:w="868" w:type="dxa"/>
            <w:vMerge/>
            <w:vAlign w:val="center"/>
            <w:hideMark/>
          </w:tcPr>
          <w:p w14:paraId="22F05198" w14:textId="77777777" w:rsidR="00294489" w:rsidRPr="00B2737A" w:rsidRDefault="00294489" w:rsidP="00294489"/>
        </w:tc>
      </w:tr>
      <w:tr w:rsidR="00294489" w:rsidRPr="00B2737A" w14:paraId="7539C727" w14:textId="77777777" w:rsidTr="005573A9">
        <w:trPr>
          <w:cantSplit/>
          <w:trHeight w:hRule="exact" w:val="170"/>
          <w:jc w:val="center"/>
        </w:trPr>
        <w:tc>
          <w:tcPr>
            <w:tcW w:w="868" w:type="dxa"/>
            <w:vMerge/>
            <w:vAlign w:val="center"/>
            <w:hideMark/>
          </w:tcPr>
          <w:p w14:paraId="06DC8FBC" w14:textId="77777777" w:rsidR="00294489" w:rsidRPr="00B2737A" w:rsidRDefault="00294489" w:rsidP="00294489"/>
        </w:tc>
        <w:tc>
          <w:tcPr>
            <w:tcW w:w="2180" w:type="dxa"/>
            <w:shd w:val="clear" w:color="auto" w:fill="auto"/>
            <w:noWrap/>
            <w:vAlign w:val="center"/>
            <w:hideMark/>
          </w:tcPr>
          <w:p w14:paraId="5682C7FB"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23EDA39" w14:textId="77777777" w:rsidR="00294489" w:rsidRPr="000763E8" w:rsidRDefault="00294489" w:rsidP="000763E8">
            <w:pPr>
              <w:pStyle w:val="Ebeneneintrge"/>
            </w:pPr>
            <w:r w:rsidRPr="000763E8">
              <w:t> </w:t>
            </w:r>
          </w:p>
        </w:tc>
        <w:tc>
          <w:tcPr>
            <w:tcW w:w="2180" w:type="dxa"/>
            <w:shd w:val="clear" w:color="auto" w:fill="auto"/>
            <w:noWrap/>
            <w:vAlign w:val="center"/>
            <w:hideMark/>
          </w:tcPr>
          <w:p w14:paraId="7046A814" w14:textId="77777777" w:rsidR="00294489" w:rsidRPr="000763E8" w:rsidRDefault="00294489" w:rsidP="000763E8">
            <w:pPr>
              <w:pStyle w:val="Ebeneneintrge"/>
            </w:pPr>
            <w:r w:rsidRPr="000763E8">
              <w:t> </w:t>
            </w:r>
          </w:p>
        </w:tc>
        <w:tc>
          <w:tcPr>
            <w:tcW w:w="868" w:type="dxa"/>
            <w:vMerge/>
            <w:vAlign w:val="center"/>
            <w:hideMark/>
          </w:tcPr>
          <w:p w14:paraId="61AAEC58" w14:textId="77777777" w:rsidR="00294489" w:rsidRPr="00B2737A" w:rsidRDefault="00294489" w:rsidP="00294489"/>
        </w:tc>
      </w:tr>
      <w:tr w:rsidR="00294489" w:rsidRPr="00B2737A" w14:paraId="69FECDF4" w14:textId="77777777" w:rsidTr="005573A9">
        <w:trPr>
          <w:cantSplit/>
          <w:trHeight w:hRule="exact" w:val="397"/>
          <w:jc w:val="center"/>
        </w:trPr>
        <w:tc>
          <w:tcPr>
            <w:tcW w:w="868" w:type="dxa"/>
            <w:vMerge/>
            <w:vAlign w:val="center"/>
            <w:hideMark/>
          </w:tcPr>
          <w:p w14:paraId="449A258B" w14:textId="77777777" w:rsidR="00294489" w:rsidRPr="00B2737A" w:rsidRDefault="00294489" w:rsidP="00294489"/>
        </w:tc>
        <w:tc>
          <w:tcPr>
            <w:tcW w:w="4360" w:type="dxa"/>
            <w:gridSpan w:val="2"/>
            <w:shd w:val="clear" w:color="000000" w:fill="BFBFBF"/>
            <w:noWrap/>
            <w:vAlign w:val="center"/>
            <w:hideMark/>
          </w:tcPr>
          <w:p w14:paraId="689F216E" w14:textId="77777777" w:rsidR="00294489" w:rsidRPr="000763E8" w:rsidRDefault="00294489" w:rsidP="000763E8">
            <w:pPr>
              <w:pStyle w:val="Ebeneneintrge"/>
            </w:pPr>
            <w:r w:rsidRPr="000763E8">
              <w:t>Begründen und Bewerten</w:t>
            </w:r>
          </w:p>
        </w:tc>
        <w:tc>
          <w:tcPr>
            <w:tcW w:w="2180" w:type="dxa"/>
            <w:shd w:val="clear" w:color="auto" w:fill="auto"/>
            <w:noWrap/>
            <w:vAlign w:val="center"/>
            <w:hideMark/>
          </w:tcPr>
          <w:p w14:paraId="3BD2744B" w14:textId="77777777" w:rsidR="00294489" w:rsidRPr="000763E8" w:rsidRDefault="00294489" w:rsidP="000763E8">
            <w:pPr>
              <w:pStyle w:val="Ebeneneintrge"/>
            </w:pPr>
            <w:r w:rsidRPr="000763E8">
              <w:t> </w:t>
            </w:r>
          </w:p>
        </w:tc>
        <w:tc>
          <w:tcPr>
            <w:tcW w:w="868" w:type="dxa"/>
            <w:vMerge/>
            <w:vAlign w:val="center"/>
            <w:hideMark/>
          </w:tcPr>
          <w:p w14:paraId="13C43A57" w14:textId="77777777" w:rsidR="00294489" w:rsidRPr="00B2737A" w:rsidRDefault="00294489" w:rsidP="00294489"/>
        </w:tc>
      </w:tr>
    </w:tbl>
    <w:p w14:paraId="6F300C3D" w14:textId="77777777" w:rsidR="00294489" w:rsidRDefault="005A0F2C" w:rsidP="000763E8">
      <w:pPr>
        <w:pStyle w:val="Tabellenbeschreibung"/>
      </w:pPr>
      <w:r>
        <w:t>In Anlehnung an Abbildung 2.01 (Seite 11) in Gesellschaft für Informatik (GI), "Grund</w:t>
      </w:r>
      <w:r w:rsidR="00EC40EB">
        <w:t>-</w:t>
      </w:r>
      <w:r>
        <w:t>sätze und Standards für die Informatik in der Schule", 2008.</w:t>
      </w:r>
    </w:p>
    <w:p w14:paraId="21527101" w14:textId="79611C92" w:rsidR="008828A4" w:rsidRDefault="00DC737B" w:rsidP="008828A4">
      <w:r w:rsidRPr="00DC737B">
        <w:t>Die Informatik verbindet mathematisch-naturwissenschaftliches Denken mit Herangehensweisen der Ingenieurwissenschaften und einer transdisziplinären Perspektive. Dementsprechend beziehen sich die im Informatikunterricht vermittelten Konzepte auf zwei Arten von Können (siehe Abbildung): Anhand stufengerechter und möglichst lebensnaher Beispiele erwerben die Schülerinnen und Schüler sowohl fachspezifisches Wissen (Inhaltsebene) wie auch allgemeine kognitive Kompetenzen (Handlungsebene). Dabei greifen beide Arten von Können ineinander und erinnern daran, dass das Fach Informatik besonders geeignet ist für handlungsorientierte oder projektartige Unterrichtsgestaltung.</w:t>
      </w:r>
      <w:r w:rsidR="008828A4">
        <w:br w:type="page"/>
      </w:r>
    </w:p>
    <w:p w14:paraId="72C5FC1E" w14:textId="77777777" w:rsidR="002E0263" w:rsidRDefault="00BD5FA8">
      <w:pPr>
        <w:pStyle w:val="berschrift2"/>
      </w:pPr>
      <w:bookmarkStart w:id="5" w:name="_Toc509909147"/>
      <w:r>
        <w:t>Lerngebiete und fachliche Kompetenzen</w:t>
      </w:r>
      <w:bookmarkEnd w:id="5"/>
    </w:p>
    <w:tbl>
      <w:tblPr>
        <w:tblStyle w:val="5"/>
        <w:tblW w:w="79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356"/>
        <w:gridCol w:w="4540"/>
      </w:tblGrid>
      <w:tr w:rsidR="000F46D8" w14:paraId="30466F21" w14:textId="77777777" w:rsidTr="007E118D">
        <w:tc>
          <w:tcPr>
            <w:tcW w:w="3397" w:type="dxa"/>
            <w:gridSpan w:val="2"/>
          </w:tcPr>
          <w:p w14:paraId="0B3E7666" w14:textId="4D0920AC" w:rsidR="000F46D8" w:rsidRDefault="000F46D8">
            <w:pPr>
              <w:rPr>
                <w:b/>
              </w:rPr>
            </w:pPr>
            <w:bookmarkStart w:id="6" w:name="id.mv40h85ueqky" w:colFirst="0" w:colLast="0"/>
            <w:bookmarkEnd w:id="6"/>
            <w:r>
              <w:rPr>
                <w:b/>
              </w:rPr>
              <w:t>1. Algorithmen und</w:t>
            </w:r>
            <w:r>
              <w:rPr>
                <w:b/>
              </w:rPr>
              <w:br/>
              <w:t>Programme</w:t>
            </w:r>
          </w:p>
        </w:tc>
        <w:tc>
          <w:tcPr>
            <w:tcW w:w="4540" w:type="dxa"/>
          </w:tcPr>
          <w:p w14:paraId="5229FFC8" w14:textId="318D0D28" w:rsidR="000F46D8" w:rsidRDefault="000F46D8">
            <w:r>
              <w:rPr>
                <w:b/>
              </w:rPr>
              <w:t>Die Schülerinnen und Schüler</w:t>
            </w:r>
          </w:p>
        </w:tc>
      </w:tr>
      <w:tr w:rsidR="00E55BD5" w14:paraId="60CC847B" w14:textId="77777777" w:rsidTr="007E118D">
        <w:tc>
          <w:tcPr>
            <w:tcW w:w="2041" w:type="dxa"/>
            <w:vMerge w:val="restart"/>
          </w:tcPr>
          <w:p w14:paraId="192205CE" w14:textId="77777777" w:rsidR="00E55BD5" w:rsidRDefault="00E55BD5">
            <w:r>
              <w:t>Lösungsverfahren</w:t>
            </w:r>
          </w:p>
        </w:tc>
        <w:tc>
          <w:tcPr>
            <w:tcW w:w="1356" w:type="dxa"/>
          </w:tcPr>
          <w:p w14:paraId="1923EAD4" w14:textId="1BD3E62D" w:rsidR="00E55BD5" w:rsidRPr="00240743" w:rsidRDefault="000F46D8" w:rsidP="00CB7A18">
            <w:pPr>
              <w:pStyle w:val="GrundlagenVertiefung"/>
            </w:pPr>
            <w:r>
              <w:t>Grundlagen</w:t>
            </w:r>
          </w:p>
        </w:tc>
        <w:tc>
          <w:tcPr>
            <w:tcW w:w="4540" w:type="dxa"/>
          </w:tcPr>
          <w:p w14:paraId="7CEFF8FE" w14:textId="7650E9BD" w:rsidR="00E55BD5" w:rsidRPr="006F3AC1" w:rsidRDefault="00E55BD5" w:rsidP="002D2542">
            <w:pPr>
              <w:pStyle w:val="Listenabsatz"/>
              <w:numPr>
                <w:ilvl w:val="0"/>
                <w:numId w:val="4"/>
              </w:numPr>
            </w:pPr>
            <w:r w:rsidRPr="00240743">
              <w:t xml:space="preserve">können Algorithmen </w:t>
            </w:r>
            <w:r>
              <w:t xml:space="preserve">zur Lösung von Problemstellungen entwerfen </w:t>
            </w:r>
            <w:r w:rsidRPr="00240743">
              <w:t>und beurteilen</w:t>
            </w:r>
          </w:p>
          <w:p w14:paraId="3845975C" w14:textId="76452045" w:rsidR="00E55BD5" w:rsidRDefault="00E55BD5" w:rsidP="005A5DCD">
            <w:pPr>
              <w:pStyle w:val="Listenabsatz"/>
              <w:numPr>
                <w:ilvl w:val="0"/>
                <w:numId w:val="4"/>
              </w:numPr>
            </w:pPr>
            <w:r>
              <w:t>können Lösungswege und Algorithmen geeignet beschreiben und visualisieren</w:t>
            </w:r>
          </w:p>
        </w:tc>
      </w:tr>
      <w:tr w:rsidR="00E55BD5" w14:paraId="4D8A5563" w14:textId="77777777" w:rsidTr="007E118D">
        <w:tc>
          <w:tcPr>
            <w:tcW w:w="2041" w:type="dxa"/>
            <w:vMerge/>
          </w:tcPr>
          <w:p w14:paraId="483051C1" w14:textId="77777777" w:rsidR="00E55BD5" w:rsidRDefault="00E55BD5"/>
        </w:tc>
        <w:tc>
          <w:tcPr>
            <w:tcW w:w="1356" w:type="dxa"/>
          </w:tcPr>
          <w:p w14:paraId="00BD2B77" w14:textId="7BE10180" w:rsidR="00E55BD5" w:rsidRPr="00240743" w:rsidRDefault="000F46D8" w:rsidP="00CB7A18">
            <w:pPr>
              <w:pStyle w:val="GrundlagenVertiefung"/>
            </w:pPr>
            <w:r>
              <w:t>Vertiefung</w:t>
            </w:r>
          </w:p>
        </w:tc>
        <w:tc>
          <w:tcPr>
            <w:tcW w:w="4540" w:type="dxa"/>
          </w:tcPr>
          <w:p w14:paraId="0B74612E" w14:textId="77777777" w:rsidR="00E55BD5" w:rsidRPr="00BF1349" w:rsidRDefault="00E55BD5" w:rsidP="00E55BD5">
            <w:pPr>
              <w:pStyle w:val="Listenabsatz"/>
              <w:numPr>
                <w:ilvl w:val="0"/>
                <w:numId w:val="4"/>
              </w:numPr>
            </w:pPr>
            <w:r>
              <w:t>können typische Verfahren zur Problemlösung anwenden (Teile und Herrsche, Modularisierung, Abstraktion, schrittweises Verfeinern etc.)</w:t>
            </w:r>
          </w:p>
          <w:p w14:paraId="7439193E" w14:textId="27EF1B9F" w:rsidR="00E55BD5" w:rsidRPr="00240743" w:rsidRDefault="00E55BD5" w:rsidP="00E55BD5">
            <w:pPr>
              <w:pStyle w:val="Listenabsatz"/>
              <w:numPr>
                <w:ilvl w:val="0"/>
                <w:numId w:val="4"/>
              </w:numPr>
            </w:pPr>
            <w:r>
              <w:t>kennen klassische Algorithmen (Suchen, Sortieren etc.)</w:t>
            </w:r>
          </w:p>
        </w:tc>
      </w:tr>
      <w:tr w:rsidR="000F46D8" w14:paraId="35972E3C" w14:textId="77777777" w:rsidTr="007E118D">
        <w:tc>
          <w:tcPr>
            <w:tcW w:w="2041" w:type="dxa"/>
            <w:vMerge w:val="restart"/>
          </w:tcPr>
          <w:p w14:paraId="21034E48" w14:textId="77777777" w:rsidR="000F46D8" w:rsidRDefault="000F46D8" w:rsidP="000F46D8">
            <w:r>
              <w:t>Theoretische Grundlagen</w:t>
            </w:r>
          </w:p>
        </w:tc>
        <w:tc>
          <w:tcPr>
            <w:tcW w:w="1356" w:type="dxa"/>
          </w:tcPr>
          <w:p w14:paraId="6C1A3949" w14:textId="77CB2CEA" w:rsidR="000F46D8" w:rsidRPr="001A435F" w:rsidRDefault="000F46D8" w:rsidP="00CB7A18">
            <w:pPr>
              <w:pStyle w:val="GrundlagenVertiefung"/>
            </w:pPr>
            <w:r>
              <w:t>Grundlagen</w:t>
            </w:r>
          </w:p>
        </w:tc>
        <w:tc>
          <w:tcPr>
            <w:tcW w:w="4540" w:type="dxa"/>
          </w:tcPr>
          <w:p w14:paraId="3D12D53E" w14:textId="11F4818A" w:rsidR="000F46D8" w:rsidRDefault="000F46D8" w:rsidP="000F46D8">
            <w:pPr>
              <w:pStyle w:val="Listenabsatz"/>
              <w:numPr>
                <w:ilvl w:val="0"/>
                <w:numId w:val="4"/>
              </w:numPr>
            </w:pPr>
            <w:r w:rsidRPr="001A435F">
              <w:t xml:space="preserve">kennen die Grundlagen der Aussagenlogik und ihre Anwendung </w:t>
            </w:r>
            <w:r>
              <w:t>(in Schleifenbedingung etc.)</w:t>
            </w:r>
          </w:p>
          <w:p w14:paraId="57781BE5" w14:textId="5763B1B1" w:rsidR="000F46D8" w:rsidRPr="00240743" w:rsidRDefault="000F46D8" w:rsidP="000F46D8">
            <w:pPr>
              <w:pStyle w:val="Listenabsatz"/>
              <w:numPr>
                <w:ilvl w:val="0"/>
                <w:numId w:val="4"/>
              </w:numPr>
            </w:pPr>
            <w:r w:rsidRPr="00240743">
              <w:t>können die praktische Umsetzbarkeit von Algorithmen einschätzen (</w:t>
            </w:r>
            <w:r>
              <w:t>Zeit- und Speicherkomplexität</w:t>
            </w:r>
            <w:r w:rsidRPr="00240743">
              <w:t>)</w:t>
            </w:r>
          </w:p>
          <w:p w14:paraId="7D8D6CE3" w14:textId="4E95F58E" w:rsidR="000F46D8" w:rsidRDefault="000F46D8" w:rsidP="000F46D8">
            <w:pPr>
              <w:pStyle w:val="Listenabsatz"/>
              <w:numPr>
                <w:ilvl w:val="0"/>
                <w:numId w:val="4"/>
              </w:numPr>
            </w:pPr>
            <w:r w:rsidRPr="001A435F">
              <w:t>kennen Unterschiede zwischen natürlicher Sprache und Programmiersprachen</w:t>
            </w:r>
            <w:r>
              <w:t xml:space="preserve"> (Eindeutigkeit, Kontextunabhängigkeit) </w:t>
            </w:r>
          </w:p>
        </w:tc>
      </w:tr>
      <w:tr w:rsidR="000F46D8" w14:paraId="71045B36" w14:textId="77777777" w:rsidTr="007E118D">
        <w:tc>
          <w:tcPr>
            <w:tcW w:w="2041" w:type="dxa"/>
            <w:vMerge/>
          </w:tcPr>
          <w:p w14:paraId="1AFC2925" w14:textId="77777777" w:rsidR="000F46D8" w:rsidRDefault="000F46D8" w:rsidP="000F46D8"/>
        </w:tc>
        <w:tc>
          <w:tcPr>
            <w:tcW w:w="1356" w:type="dxa"/>
          </w:tcPr>
          <w:p w14:paraId="56C34230" w14:textId="48870CE9" w:rsidR="000F46D8" w:rsidRPr="001A435F" w:rsidRDefault="000F46D8" w:rsidP="00CB7A18">
            <w:pPr>
              <w:pStyle w:val="GrundlagenVertiefung"/>
            </w:pPr>
            <w:r>
              <w:t>Vertiefung</w:t>
            </w:r>
          </w:p>
        </w:tc>
        <w:tc>
          <w:tcPr>
            <w:tcW w:w="4540" w:type="dxa"/>
          </w:tcPr>
          <w:p w14:paraId="1BCF0BCC" w14:textId="58BCCFCE" w:rsidR="000F46D8" w:rsidRPr="001A435F" w:rsidRDefault="000F46D8" w:rsidP="000F46D8">
            <w:pPr>
              <w:pStyle w:val="Listenabsatz"/>
              <w:numPr>
                <w:ilvl w:val="0"/>
                <w:numId w:val="4"/>
              </w:numPr>
            </w:pPr>
            <w:r>
              <w:t>kennen Grenzen der Berechenbarkeit</w:t>
            </w:r>
          </w:p>
        </w:tc>
      </w:tr>
      <w:tr w:rsidR="00E55BD5" w14:paraId="251DD92C" w14:textId="77777777" w:rsidTr="007E118D">
        <w:tc>
          <w:tcPr>
            <w:tcW w:w="2041" w:type="dxa"/>
          </w:tcPr>
          <w:p w14:paraId="03D591B0" w14:textId="77777777" w:rsidR="00E55BD5" w:rsidRDefault="00E55BD5">
            <w:r>
              <w:t>Programmieren</w:t>
            </w:r>
          </w:p>
        </w:tc>
        <w:tc>
          <w:tcPr>
            <w:tcW w:w="1356" w:type="dxa"/>
          </w:tcPr>
          <w:p w14:paraId="43858332" w14:textId="4FAE599F" w:rsidR="00E55BD5" w:rsidRDefault="000F46D8" w:rsidP="00CB7A18">
            <w:pPr>
              <w:pStyle w:val="GrundlagenVertiefung"/>
            </w:pPr>
            <w:r>
              <w:t>Grundlagen</w:t>
            </w:r>
          </w:p>
        </w:tc>
        <w:tc>
          <w:tcPr>
            <w:tcW w:w="4540" w:type="dxa"/>
          </w:tcPr>
          <w:p w14:paraId="3342B0E7" w14:textId="4514A187" w:rsidR="00E55BD5" w:rsidRDefault="00E55BD5" w:rsidP="008828A4">
            <w:pPr>
              <w:pStyle w:val="Listenabsatz"/>
              <w:numPr>
                <w:ilvl w:val="0"/>
                <w:numId w:val="4"/>
              </w:numPr>
            </w:pPr>
            <w:r>
              <w:t>können Algorithmen in einer textbasierten Programmiersprache implementieren</w:t>
            </w:r>
          </w:p>
          <w:p w14:paraId="20896EF4" w14:textId="77777777" w:rsidR="00E55BD5" w:rsidRDefault="00E55BD5" w:rsidP="008828A4">
            <w:pPr>
              <w:pStyle w:val="Listenabsatz"/>
              <w:numPr>
                <w:ilvl w:val="0"/>
                <w:numId w:val="4"/>
              </w:numPr>
            </w:pPr>
            <w:r>
              <w:t>können bestehenden Programmcode lesen und interpretieren</w:t>
            </w:r>
          </w:p>
          <w:p w14:paraId="6176F3B2" w14:textId="0DD470F5" w:rsidR="00E55BD5" w:rsidRDefault="00E55BD5" w:rsidP="008828A4">
            <w:pPr>
              <w:pStyle w:val="Listenabsatz"/>
              <w:numPr>
                <w:ilvl w:val="0"/>
                <w:numId w:val="4"/>
              </w:numPr>
            </w:pPr>
            <w:r>
              <w:t>können die Programmstrukturen Sequenz, Selektion und Iteration einsetzen</w:t>
            </w:r>
          </w:p>
          <w:p w14:paraId="2B6FE5DB" w14:textId="53F130CA" w:rsidR="00E55BD5" w:rsidRDefault="00E55BD5" w:rsidP="008828A4">
            <w:pPr>
              <w:pStyle w:val="Listenabsatz"/>
              <w:numPr>
                <w:ilvl w:val="0"/>
                <w:numId w:val="4"/>
              </w:numPr>
            </w:pPr>
            <w:r>
              <w:t>können Unterprogramme (Prozeduren/Funktionen/Methoden) zur Strukturierung von Programmen nutzen</w:t>
            </w:r>
          </w:p>
          <w:p w14:paraId="7ED1D580" w14:textId="77777777" w:rsidR="00E55BD5" w:rsidRDefault="00E55BD5" w:rsidP="008828A4">
            <w:pPr>
              <w:pStyle w:val="Listenabsatz"/>
              <w:numPr>
                <w:ilvl w:val="0"/>
                <w:numId w:val="4"/>
              </w:numPr>
            </w:pPr>
            <w:r>
              <w:t>können Variablen zur Speicherung von Daten zur weiteren Verarbeitung einsetzen (Sichtbarkeit, Lebensdauer)</w:t>
            </w:r>
          </w:p>
          <w:p w14:paraId="52F892A0" w14:textId="50AE7725" w:rsidR="00E55BD5" w:rsidRDefault="00E55BD5" w:rsidP="001C644F">
            <w:pPr>
              <w:pStyle w:val="Listenabsatz"/>
              <w:numPr>
                <w:ilvl w:val="0"/>
                <w:numId w:val="4"/>
              </w:numPr>
            </w:pPr>
            <w:r>
              <w:t>können zielgerichtet syntaktische wie auch semantische Fehler erkennen und beheben</w:t>
            </w:r>
          </w:p>
        </w:tc>
      </w:tr>
    </w:tbl>
    <w:p w14:paraId="5303BDBF" w14:textId="51931809" w:rsidR="000301FF" w:rsidRDefault="000F46D8">
      <w:r>
        <w:br w:type="page"/>
      </w:r>
    </w:p>
    <w:tbl>
      <w:tblPr>
        <w:tblStyle w:val="4"/>
        <w:tblW w:w="79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356"/>
        <w:gridCol w:w="4540"/>
      </w:tblGrid>
      <w:tr w:rsidR="000F46D8" w14:paraId="2C2F0EBC" w14:textId="77777777" w:rsidTr="007E118D">
        <w:tc>
          <w:tcPr>
            <w:tcW w:w="3397" w:type="dxa"/>
            <w:gridSpan w:val="2"/>
          </w:tcPr>
          <w:p w14:paraId="5D0C5832" w14:textId="004A2782" w:rsidR="000F46D8" w:rsidRDefault="000F46D8">
            <w:pPr>
              <w:rPr>
                <w:b/>
              </w:rPr>
            </w:pPr>
            <w:r>
              <w:rPr>
                <w:b/>
              </w:rPr>
              <w:t>2</w:t>
            </w:r>
            <w:bookmarkStart w:id="7" w:name="kix.nxuha226fj2r" w:colFirst="0" w:colLast="0"/>
            <w:bookmarkEnd w:id="7"/>
            <w:r>
              <w:rPr>
                <w:b/>
              </w:rPr>
              <w:t>. Information und Daten</w:t>
            </w:r>
          </w:p>
        </w:tc>
        <w:tc>
          <w:tcPr>
            <w:tcW w:w="4540" w:type="dxa"/>
          </w:tcPr>
          <w:p w14:paraId="18AC7C73" w14:textId="0621E2F4" w:rsidR="000F46D8" w:rsidRDefault="000F46D8">
            <w:r>
              <w:rPr>
                <w:b/>
              </w:rPr>
              <w:t>Die Schülerinnen und Schüler</w:t>
            </w:r>
          </w:p>
        </w:tc>
      </w:tr>
      <w:tr w:rsidR="000F46D8" w14:paraId="7E6689E6" w14:textId="77777777" w:rsidTr="007E118D">
        <w:tc>
          <w:tcPr>
            <w:tcW w:w="2041" w:type="dxa"/>
          </w:tcPr>
          <w:p w14:paraId="24551CAA" w14:textId="4670901A" w:rsidR="000F46D8" w:rsidRDefault="000F46D8">
            <w:r>
              <w:t>Repräsentationsformen von Information</w:t>
            </w:r>
          </w:p>
        </w:tc>
        <w:tc>
          <w:tcPr>
            <w:tcW w:w="1356" w:type="dxa"/>
          </w:tcPr>
          <w:p w14:paraId="4CADEB11" w14:textId="4409B2FD" w:rsidR="000F46D8" w:rsidRDefault="000F46D8" w:rsidP="00CB7A18">
            <w:pPr>
              <w:pStyle w:val="GrundlagenVertiefung"/>
            </w:pPr>
            <w:r>
              <w:t>Grundlagen</w:t>
            </w:r>
          </w:p>
        </w:tc>
        <w:tc>
          <w:tcPr>
            <w:tcW w:w="4540" w:type="dxa"/>
          </w:tcPr>
          <w:p w14:paraId="1314D232" w14:textId="3DA060CA" w:rsidR="000F46D8" w:rsidRDefault="000F46D8" w:rsidP="00030BA8">
            <w:pPr>
              <w:pStyle w:val="Listenabsatz"/>
              <w:numPr>
                <w:ilvl w:val="0"/>
                <w:numId w:val="4"/>
              </w:numPr>
            </w:pPr>
            <w:r>
              <w:t>können Zusammenhänge zwischen Daten, Information und Wissen erläutern</w:t>
            </w:r>
          </w:p>
          <w:p w14:paraId="27D0B310" w14:textId="3841D1D0" w:rsidR="000F46D8" w:rsidRDefault="000F46D8" w:rsidP="00030BA8">
            <w:pPr>
              <w:pStyle w:val="Listenabsatz"/>
              <w:numPr>
                <w:ilvl w:val="0"/>
                <w:numId w:val="4"/>
              </w:numPr>
            </w:pPr>
            <w:r>
              <w:t>können beschreiben, wie Informationen digital repräsentiert werden (Text, Zahlen, Ton, Bild etc.)</w:t>
            </w:r>
          </w:p>
          <w:p w14:paraId="5EC75633" w14:textId="2042C3F0" w:rsidR="000F46D8" w:rsidRDefault="000F46D8" w:rsidP="008828A4">
            <w:pPr>
              <w:pStyle w:val="Listenabsatz"/>
              <w:numPr>
                <w:ilvl w:val="0"/>
                <w:numId w:val="4"/>
              </w:numPr>
            </w:pPr>
            <w:r>
              <w:t>kennen Bit und Bytes als Informationseinheiten</w:t>
            </w:r>
          </w:p>
          <w:p w14:paraId="14683FDC" w14:textId="6C05AD9D" w:rsidR="000F46D8" w:rsidRDefault="000F46D8" w:rsidP="00B34EE8">
            <w:pPr>
              <w:pStyle w:val="Listenabsatz"/>
              <w:numPr>
                <w:ilvl w:val="0"/>
                <w:numId w:val="4"/>
              </w:numPr>
            </w:pPr>
            <w:r w:rsidRPr="00B34EE8">
              <w:t>k</w:t>
            </w:r>
            <w:r>
              <w:t>önnen</w:t>
            </w:r>
            <w:r w:rsidRPr="00B34EE8">
              <w:t xml:space="preserve"> grundlegende Mechanismen der Kompression, der Fehlererkennung und der Fehlerkorrektur</w:t>
            </w:r>
            <w:r>
              <w:t xml:space="preserve"> anwenden</w:t>
            </w:r>
          </w:p>
        </w:tc>
      </w:tr>
      <w:tr w:rsidR="000F46D8" w14:paraId="4EEC75AD" w14:textId="77777777" w:rsidTr="007E118D">
        <w:tc>
          <w:tcPr>
            <w:tcW w:w="2041" w:type="dxa"/>
            <w:vMerge w:val="restart"/>
          </w:tcPr>
          <w:p w14:paraId="3EC5387D" w14:textId="77777777" w:rsidR="000F46D8" w:rsidRDefault="000F46D8" w:rsidP="000F46D8">
            <w:r>
              <w:t>Datentypen und Datenstrukturen</w:t>
            </w:r>
          </w:p>
        </w:tc>
        <w:tc>
          <w:tcPr>
            <w:tcW w:w="1356" w:type="dxa"/>
          </w:tcPr>
          <w:p w14:paraId="2868C10B" w14:textId="199DB609" w:rsidR="000F46D8" w:rsidRPr="000F46D8" w:rsidRDefault="000F46D8" w:rsidP="00CB7A18">
            <w:pPr>
              <w:pStyle w:val="GrundlagenVertiefung"/>
            </w:pPr>
            <w:r w:rsidRPr="000F46D8">
              <w:t>Grundlagen</w:t>
            </w:r>
          </w:p>
        </w:tc>
        <w:tc>
          <w:tcPr>
            <w:tcW w:w="4540" w:type="dxa"/>
          </w:tcPr>
          <w:p w14:paraId="2F14D7AC" w14:textId="471FC22B" w:rsidR="000F46D8" w:rsidRDefault="000F46D8" w:rsidP="000F46D8">
            <w:pPr>
              <w:pStyle w:val="Listenabsatz"/>
              <w:numPr>
                <w:ilvl w:val="0"/>
                <w:numId w:val="4"/>
              </w:numPr>
            </w:pPr>
            <w:r>
              <w:t>können elementare Datentypen in Programmen adäquat einsetzen</w:t>
            </w:r>
          </w:p>
          <w:p w14:paraId="70D5A373" w14:textId="2D603817" w:rsidR="000F46D8" w:rsidRDefault="000F46D8" w:rsidP="000F46D8">
            <w:pPr>
              <w:pStyle w:val="Listenabsatz"/>
              <w:numPr>
                <w:ilvl w:val="0"/>
                <w:numId w:val="4"/>
              </w:numPr>
            </w:pPr>
            <w:r>
              <w:t>können häufig verwendete Datenstrukturen (Felder, Listen, Zeichenketten) in Programmen einsetzen</w:t>
            </w:r>
          </w:p>
        </w:tc>
      </w:tr>
      <w:tr w:rsidR="000F46D8" w14:paraId="3C406CBF" w14:textId="77777777" w:rsidTr="007E118D">
        <w:tc>
          <w:tcPr>
            <w:tcW w:w="2041" w:type="dxa"/>
            <w:vMerge/>
          </w:tcPr>
          <w:p w14:paraId="381DA015" w14:textId="77777777" w:rsidR="000F46D8" w:rsidRDefault="000F46D8" w:rsidP="000F46D8"/>
        </w:tc>
        <w:tc>
          <w:tcPr>
            <w:tcW w:w="1356" w:type="dxa"/>
          </w:tcPr>
          <w:p w14:paraId="6393156D" w14:textId="525D2BF1" w:rsidR="000F46D8" w:rsidRPr="000F46D8" w:rsidRDefault="000F46D8" w:rsidP="00CB7A18">
            <w:pPr>
              <w:pStyle w:val="GrundlagenVertiefung"/>
            </w:pPr>
            <w:r w:rsidRPr="000F46D8">
              <w:t>Vertiefung</w:t>
            </w:r>
          </w:p>
        </w:tc>
        <w:tc>
          <w:tcPr>
            <w:tcW w:w="4540" w:type="dxa"/>
          </w:tcPr>
          <w:p w14:paraId="7B7AD92E" w14:textId="77777777" w:rsidR="000F46D8" w:rsidRDefault="000F46D8" w:rsidP="000F46D8">
            <w:pPr>
              <w:pStyle w:val="Listenabsatz"/>
              <w:numPr>
                <w:ilvl w:val="0"/>
                <w:numId w:val="4"/>
              </w:numPr>
            </w:pPr>
            <w:r>
              <w:t>können die begrenzte Genauigkeit von Rechenoperationen an Beispielen illustrieren</w:t>
            </w:r>
          </w:p>
          <w:p w14:paraId="1CA9E199" w14:textId="5F548F37" w:rsidR="000F46D8" w:rsidRDefault="000F46D8" w:rsidP="000F46D8">
            <w:pPr>
              <w:pStyle w:val="Listenabsatz"/>
              <w:numPr>
                <w:ilvl w:val="0"/>
                <w:numId w:val="4"/>
              </w:numPr>
            </w:pPr>
            <w:r>
              <w:t>können strukturierte Datentypen in Programmen verwenden</w:t>
            </w:r>
          </w:p>
        </w:tc>
      </w:tr>
      <w:tr w:rsidR="000F46D8" w14:paraId="294EFB61" w14:textId="77777777" w:rsidTr="007E118D">
        <w:tc>
          <w:tcPr>
            <w:tcW w:w="2041" w:type="dxa"/>
          </w:tcPr>
          <w:p w14:paraId="606B5446" w14:textId="1F2E399E" w:rsidR="000F46D8" w:rsidRDefault="000F46D8">
            <w:r>
              <w:br w:type="page"/>
              <w:t>Informations-</w:t>
            </w:r>
            <w:r>
              <w:br/>
              <w:t>systeme /</w:t>
            </w:r>
            <w:r>
              <w:br/>
              <w:t>Datenbanken</w:t>
            </w:r>
          </w:p>
        </w:tc>
        <w:tc>
          <w:tcPr>
            <w:tcW w:w="1356" w:type="dxa"/>
          </w:tcPr>
          <w:p w14:paraId="20AF4CFA" w14:textId="320A628F" w:rsidR="000F46D8" w:rsidRDefault="000F46D8" w:rsidP="00CB7A18">
            <w:pPr>
              <w:pStyle w:val="GrundlagenVertiefung"/>
            </w:pPr>
            <w:r>
              <w:t>Grundlagen</w:t>
            </w:r>
          </w:p>
        </w:tc>
        <w:tc>
          <w:tcPr>
            <w:tcW w:w="4540" w:type="dxa"/>
          </w:tcPr>
          <w:p w14:paraId="6372BD36" w14:textId="55C2792B" w:rsidR="000F46D8" w:rsidRDefault="000F46D8" w:rsidP="00590A09">
            <w:pPr>
              <w:pStyle w:val="Listenabsatz"/>
              <w:numPr>
                <w:ilvl w:val="0"/>
                <w:numId w:val="4"/>
              </w:numPr>
            </w:pPr>
            <w:r>
              <w:t>können einfache Datenbanken modellieren</w:t>
            </w:r>
          </w:p>
          <w:p w14:paraId="086BC41B" w14:textId="4A1B12BD" w:rsidR="000F46D8" w:rsidRDefault="000F46D8" w:rsidP="00587F67">
            <w:pPr>
              <w:pStyle w:val="Listenabsatz"/>
              <w:numPr>
                <w:ilvl w:val="0"/>
                <w:numId w:val="4"/>
              </w:numPr>
            </w:pPr>
            <w:r>
              <w:t>können Datenbanken abfragen</w:t>
            </w:r>
          </w:p>
        </w:tc>
      </w:tr>
    </w:tbl>
    <w:p w14:paraId="0CD2905D" w14:textId="77777777" w:rsidR="000301FF" w:rsidRDefault="000301FF"/>
    <w:tbl>
      <w:tblPr>
        <w:tblStyle w:val="3"/>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356"/>
        <w:gridCol w:w="4536"/>
      </w:tblGrid>
      <w:tr w:rsidR="000F46D8" w14:paraId="4F262825" w14:textId="77777777" w:rsidTr="007E118D">
        <w:tc>
          <w:tcPr>
            <w:tcW w:w="3397" w:type="dxa"/>
            <w:gridSpan w:val="2"/>
          </w:tcPr>
          <w:p w14:paraId="45F6F8A5" w14:textId="76CDB16C" w:rsidR="000F46D8" w:rsidRDefault="000F46D8">
            <w:pPr>
              <w:rPr>
                <w:b/>
              </w:rPr>
            </w:pPr>
            <w:bookmarkStart w:id="8" w:name="id.petp98f2fqkg" w:colFirst="0" w:colLast="0"/>
            <w:bookmarkEnd w:id="8"/>
            <w:r>
              <w:rPr>
                <w:b/>
              </w:rPr>
              <w:t>3. Systeme, Vernetzung und Sicherheit</w:t>
            </w:r>
          </w:p>
        </w:tc>
        <w:tc>
          <w:tcPr>
            <w:tcW w:w="4536" w:type="dxa"/>
          </w:tcPr>
          <w:p w14:paraId="2825D9ED" w14:textId="5602D6CA" w:rsidR="000F46D8" w:rsidRDefault="000F46D8">
            <w:r>
              <w:rPr>
                <w:b/>
              </w:rPr>
              <w:t>Die Schülerinnen und Schüler</w:t>
            </w:r>
          </w:p>
        </w:tc>
      </w:tr>
      <w:tr w:rsidR="000F46D8" w14:paraId="6AF4EB70" w14:textId="77777777" w:rsidTr="007E118D">
        <w:tc>
          <w:tcPr>
            <w:tcW w:w="2041" w:type="dxa"/>
            <w:vMerge w:val="restart"/>
          </w:tcPr>
          <w:p w14:paraId="05DF057C" w14:textId="77777777" w:rsidR="000F46D8" w:rsidRDefault="000F46D8" w:rsidP="000F46D8">
            <w:r>
              <w:t>Computersystem</w:t>
            </w:r>
          </w:p>
        </w:tc>
        <w:tc>
          <w:tcPr>
            <w:tcW w:w="1356" w:type="dxa"/>
          </w:tcPr>
          <w:p w14:paraId="592DB79C" w14:textId="5AD2F24E" w:rsidR="000F46D8" w:rsidRDefault="000F46D8" w:rsidP="00CB7A18">
            <w:pPr>
              <w:pStyle w:val="GrundlagenVertiefung"/>
            </w:pPr>
            <w:r w:rsidRPr="000F46D8">
              <w:t>Grundlagen</w:t>
            </w:r>
          </w:p>
        </w:tc>
        <w:tc>
          <w:tcPr>
            <w:tcW w:w="4536" w:type="dxa"/>
          </w:tcPr>
          <w:p w14:paraId="06BBBAAB" w14:textId="270474D1" w:rsidR="000F46D8" w:rsidRDefault="000F46D8" w:rsidP="000F46D8">
            <w:pPr>
              <w:pStyle w:val="Listenabsatz"/>
              <w:numPr>
                <w:ilvl w:val="0"/>
                <w:numId w:val="4"/>
              </w:numPr>
            </w:pPr>
            <w:r>
              <w:t>können die grundlegende Funktionsweise des Computers mit Hilfe des EVA Prinzips und der von-Neumann-Architektur erklären</w:t>
            </w:r>
          </w:p>
        </w:tc>
      </w:tr>
      <w:tr w:rsidR="000F46D8" w14:paraId="49DCBA0D" w14:textId="77777777" w:rsidTr="007E118D">
        <w:tc>
          <w:tcPr>
            <w:tcW w:w="2041" w:type="dxa"/>
            <w:vMerge/>
          </w:tcPr>
          <w:p w14:paraId="13D0E2AB" w14:textId="77777777" w:rsidR="000F46D8" w:rsidRDefault="000F46D8" w:rsidP="000F46D8"/>
        </w:tc>
        <w:tc>
          <w:tcPr>
            <w:tcW w:w="1356" w:type="dxa"/>
          </w:tcPr>
          <w:p w14:paraId="4F946F9F" w14:textId="69A67333" w:rsidR="000F46D8" w:rsidRDefault="000F46D8" w:rsidP="00CB7A18">
            <w:pPr>
              <w:pStyle w:val="GrundlagenVertiefung"/>
            </w:pPr>
            <w:r w:rsidRPr="000F46D8">
              <w:t>Vertiefung</w:t>
            </w:r>
          </w:p>
        </w:tc>
        <w:tc>
          <w:tcPr>
            <w:tcW w:w="4536" w:type="dxa"/>
          </w:tcPr>
          <w:p w14:paraId="710239BC" w14:textId="77777777" w:rsidR="000F46D8" w:rsidRPr="00240743" w:rsidRDefault="000F46D8" w:rsidP="000F46D8">
            <w:pPr>
              <w:pStyle w:val="Listenabsatz"/>
              <w:numPr>
                <w:ilvl w:val="0"/>
                <w:numId w:val="4"/>
              </w:numPr>
            </w:pPr>
            <w:r>
              <w:t>können die Hauptaufgaben eines Betriebssystems beschreiben</w:t>
            </w:r>
          </w:p>
          <w:p w14:paraId="0C8AF4C4" w14:textId="7D6DC9E5" w:rsidR="000F46D8" w:rsidRDefault="000F46D8" w:rsidP="000F46D8">
            <w:pPr>
              <w:pStyle w:val="Listenabsatz"/>
              <w:numPr>
                <w:ilvl w:val="0"/>
                <w:numId w:val="4"/>
              </w:numPr>
            </w:pPr>
            <w:r w:rsidRPr="00B34EE8">
              <w:t>kennen die Prinzipien des Kompilierens und des Interpretierens von Programmcode</w:t>
            </w:r>
          </w:p>
        </w:tc>
      </w:tr>
      <w:tr w:rsidR="000F46D8" w14:paraId="30D74DDB" w14:textId="77777777" w:rsidTr="007E118D">
        <w:tc>
          <w:tcPr>
            <w:tcW w:w="2041" w:type="dxa"/>
          </w:tcPr>
          <w:p w14:paraId="50F9262A" w14:textId="341F8860" w:rsidR="000F46D8" w:rsidRDefault="000F46D8" w:rsidP="000F46D8">
            <w:r>
              <w:t>Computernetzwerke / Internet</w:t>
            </w:r>
          </w:p>
        </w:tc>
        <w:tc>
          <w:tcPr>
            <w:tcW w:w="1356" w:type="dxa"/>
          </w:tcPr>
          <w:p w14:paraId="2774C24A" w14:textId="202B28E2" w:rsidR="000F46D8" w:rsidRDefault="000F46D8" w:rsidP="00CB7A18">
            <w:pPr>
              <w:pStyle w:val="GrundlagenVertiefung"/>
            </w:pPr>
            <w:r w:rsidRPr="000F46D8">
              <w:t>Grundlagen</w:t>
            </w:r>
          </w:p>
        </w:tc>
        <w:tc>
          <w:tcPr>
            <w:tcW w:w="4536" w:type="dxa"/>
          </w:tcPr>
          <w:p w14:paraId="013A0A7B" w14:textId="49E9BFED" w:rsidR="000F46D8" w:rsidRDefault="000F46D8" w:rsidP="000F46D8">
            <w:pPr>
              <w:pStyle w:val="Listenabsatz"/>
              <w:numPr>
                <w:ilvl w:val="0"/>
                <w:numId w:val="4"/>
              </w:numPr>
            </w:pPr>
            <w:r>
              <w:t>kennen typische Netzwerkkomponenten und Netzwerkdienste</w:t>
            </w:r>
          </w:p>
          <w:p w14:paraId="5745EE64" w14:textId="5F68C131" w:rsidR="000F46D8" w:rsidRDefault="000F46D8" w:rsidP="000F46D8">
            <w:pPr>
              <w:pStyle w:val="Listenabsatz"/>
              <w:numPr>
                <w:ilvl w:val="0"/>
                <w:numId w:val="4"/>
              </w:numPr>
            </w:pPr>
            <w:r>
              <w:t>können beschreiben, wie die Datenübertragung über ein Netzwerk funktioniert (z.B. Webseitenaufruf im Internet)</w:t>
            </w:r>
          </w:p>
        </w:tc>
      </w:tr>
      <w:tr w:rsidR="000F46D8" w14:paraId="161B9082" w14:textId="77777777" w:rsidTr="007E118D">
        <w:tc>
          <w:tcPr>
            <w:tcW w:w="2041" w:type="dxa"/>
            <w:vMerge w:val="restart"/>
          </w:tcPr>
          <w:p w14:paraId="4ED28C58" w14:textId="77777777" w:rsidR="000F46D8" w:rsidRDefault="000F46D8" w:rsidP="000F46D8">
            <w:r>
              <w:t>Sicherheit</w:t>
            </w:r>
          </w:p>
        </w:tc>
        <w:tc>
          <w:tcPr>
            <w:tcW w:w="1356" w:type="dxa"/>
          </w:tcPr>
          <w:p w14:paraId="66F4AB57" w14:textId="35F2A3AD" w:rsidR="000F46D8" w:rsidRDefault="000F46D8" w:rsidP="00CB7A18">
            <w:pPr>
              <w:pStyle w:val="GrundlagenVertiefung"/>
            </w:pPr>
            <w:r w:rsidRPr="000F46D8">
              <w:t>Grundlagen</w:t>
            </w:r>
          </w:p>
        </w:tc>
        <w:tc>
          <w:tcPr>
            <w:tcW w:w="4536" w:type="dxa"/>
          </w:tcPr>
          <w:p w14:paraId="0F387288" w14:textId="454E4688" w:rsidR="000F46D8" w:rsidRDefault="000F46D8" w:rsidP="000F46D8">
            <w:pPr>
              <w:pStyle w:val="Listenabsatz"/>
              <w:numPr>
                <w:ilvl w:val="0"/>
                <w:numId w:val="4"/>
              </w:numPr>
            </w:pPr>
            <w:r>
              <w:t>können typische Mechanismen von Schadsoftware und Schutzmassnamen dagegen beschreiben</w:t>
            </w:r>
          </w:p>
          <w:p w14:paraId="1C66280F" w14:textId="06B7B2B7" w:rsidR="000F46D8" w:rsidRDefault="000F46D8" w:rsidP="000F46D8">
            <w:pPr>
              <w:pStyle w:val="Listenabsatz"/>
              <w:numPr>
                <w:ilvl w:val="0"/>
                <w:numId w:val="4"/>
              </w:numPr>
            </w:pPr>
            <w:r>
              <w:t>können Aspekte der Datensicherheit beschreiben</w:t>
            </w:r>
          </w:p>
        </w:tc>
      </w:tr>
      <w:tr w:rsidR="000F46D8" w14:paraId="7CDF1A51" w14:textId="77777777" w:rsidTr="007E118D">
        <w:tc>
          <w:tcPr>
            <w:tcW w:w="2041" w:type="dxa"/>
            <w:vMerge/>
          </w:tcPr>
          <w:p w14:paraId="6E76AFA5" w14:textId="77777777" w:rsidR="000F46D8" w:rsidRDefault="000F46D8" w:rsidP="000F46D8"/>
        </w:tc>
        <w:tc>
          <w:tcPr>
            <w:tcW w:w="1356" w:type="dxa"/>
          </w:tcPr>
          <w:p w14:paraId="5A3D3DB5" w14:textId="387DFCDD" w:rsidR="000F46D8" w:rsidRDefault="000F46D8" w:rsidP="00CB7A18">
            <w:pPr>
              <w:pStyle w:val="GrundlagenVertiefung"/>
            </w:pPr>
            <w:r w:rsidRPr="000F46D8">
              <w:t>Vertiefung</w:t>
            </w:r>
          </w:p>
        </w:tc>
        <w:tc>
          <w:tcPr>
            <w:tcW w:w="4536" w:type="dxa"/>
          </w:tcPr>
          <w:p w14:paraId="7A7530D3" w14:textId="38C3A9FC" w:rsidR="000F46D8" w:rsidRDefault="00A4249C" w:rsidP="00A4249C">
            <w:pPr>
              <w:pStyle w:val="Listenabsatz"/>
              <w:numPr>
                <w:ilvl w:val="0"/>
                <w:numId w:val="4"/>
              </w:numPr>
            </w:pPr>
            <w:r>
              <w:t>verstehen einfache kryptographische Verfahren und können sie anwenden</w:t>
            </w:r>
          </w:p>
        </w:tc>
      </w:tr>
    </w:tbl>
    <w:p w14:paraId="678C788E" w14:textId="12F9D8E6" w:rsidR="000301FF" w:rsidRDefault="000F46D8">
      <w:r>
        <w:br w:type="page"/>
      </w:r>
    </w:p>
    <w:tbl>
      <w:tblPr>
        <w:tblStyle w:val="2"/>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356"/>
        <w:gridCol w:w="4536"/>
      </w:tblGrid>
      <w:tr w:rsidR="00A4249C" w14:paraId="3C4B4F75" w14:textId="77777777" w:rsidTr="007E118D">
        <w:tc>
          <w:tcPr>
            <w:tcW w:w="3397" w:type="dxa"/>
            <w:gridSpan w:val="2"/>
          </w:tcPr>
          <w:p w14:paraId="1B3AC3BA" w14:textId="3D0ACEE7" w:rsidR="00A4249C" w:rsidRDefault="00A4249C">
            <w:pPr>
              <w:rPr>
                <w:b/>
              </w:rPr>
            </w:pPr>
            <w:bookmarkStart w:id="9" w:name="kix.4n4j8cnirn6s" w:colFirst="0" w:colLast="0"/>
            <w:bookmarkEnd w:id="9"/>
            <w:r>
              <w:rPr>
                <w:b/>
              </w:rPr>
              <w:t>4. Modelle, Virtualisierung und Robotik</w:t>
            </w:r>
          </w:p>
        </w:tc>
        <w:tc>
          <w:tcPr>
            <w:tcW w:w="4536" w:type="dxa"/>
          </w:tcPr>
          <w:p w14:paraId="5FF104A0" w14:textId="4D2839B5" w:rsidR="00A4249C" w:rsidRDefault="00A4249C">
            <w:r>
              <w:rPr>
                <w:b/>
              </w:rPr>
              <w:t>Die Schülerinnen und Schüler</w:t>
            </w:r>
          </w:p>
        </w:tc>
      </w:tr>
      <w:tr w:rsidR="00A4249C" w14:paraId="60BB1B51" w14:textId="77777777" w:rsidTr="007E118D">
        <w:tc>
          <w:tcPr>
            <w:tcW w:w="2041" w:type="dxa"/>
            <w:vMerge w:val="restart"/>
          </w:tcPr>
          <w:p w14:paraId="30341379" w14:textId="77777777" w:rsidR="00A4249C" w:rsidRDefault="00A4249C" w:rsidP="00A4249C">
            <w:r>
              <w:t>Modellierung und Computersimulation</w:t>
            </w:r>
          </w:p>
        </w:tc>
        <w:tc>
          <w:tcPr>
            <w:tcW w:w="1356" w:type="dxa"/>
          </w:tcPr>
          <w:p w14:paraId="3EC67F63" w14:textId="77D50F12" w:rsidR="00A4249C" w:rsidRDefault="00A4249C" w:rsidP="00CB7A18">
            <w:pPr>
              <w:pStyle w:val="GrundlagenVertiefung"/>
            </w:pPr>
            <w:r w:rsidRPr="000F46D8">
              <w:t>Grundlagen</w:t>
            </w:r>
          </w:p>
        </w:tc>
        <w:tc>
          <w:tcPr>
            <w:tcW w:w="4536" w:type="dxa"/>
          </w:tcPr>
          <w:p w14:paraId="5CF29140" w14:textId="3E2C56F1" w:rsidR="00A4249C" w:rsidRDefault="00A4249C" w:rsidP="00A4249C">
            <w:pPr>
              <w:pStyle w:val="Listenabsatz"/>
              <w:numPr>
                <w:ilvl w:val="0"/>
                <w:numId w:val="4"/>
              </w:numPr>
            </w:pPr>
            <w:r>
              <w:t>können einfache Systeme modellieren und implementieren (Spiele, Automaten, Populationen, Simulation von Zufallsexperimenten etc.)</w:t>
            </w:r>
          </w:p>
        </w:tc>
      </w:tr>
      <w:tr w:rsidR="00A4249C" w14:paraId="11112075" w14:textId="77777777" w:rsidTr="007E118D">
        <w:tc>
          <w:tcPr>
            <w:tcW w:w="2041" w:type="dxa"/>
            <w:vMerge/>
          </w:tcPr>
          <w:p w14:paraId="56E525FC" w14:textId="77777777" w:rsidR="00A4249C" w:rsidRDefault="00A4249C" w:rsidP="00A4249C"/>
        </w:tc>
        <w:tc>
          <w:tcPr>
            <w:tcW w:w="1356" w:type="dxa"/>
          </w:tcPr>
          <w:p w14:paraId="2FEF1608" w14:textId="43B010FD" w:rsidR="00A4249C" w:rsidRDefault="00A4249C" w:rsidP="00CB7A18">
            <w:pPr>
              <w:pStyle w:val="GrundlagenVertiefung"/>
            </w:pPr>
            <w:r w:rsidRPr="000F46D8">
              <w:t>Vertiefung</w:t>
            </w:r>
          </w:p>
        </w:tc>
        <w:tc>
          <w:tcPr>
            <w:tcW w:w="4536" w:type="dxa"/>
          </w:tcPr>
          <w:p w14:paraId="022CF073" w14:textId="461021D5" w:rsidR="00A4249C" w:rsidRDefault="00A4249C" w:rsidP="00A4249C">
            <w:pPr>
              <w:pStyle w:val="Listenabsatz"/>
              <w:numPr>
                <w:ilvl w:val="0"/>
                <w:numId w:val="4"/>
              </w:numPr>
            </w:pPr>
            <w:r>
              <w:t>können Ergebnisdaten aus Simulationen und Modellen auswerten, interpretieren und visualisieren</w:t>
            </w:r>
          </w:p>
        </w:tc>
      </w:tr>
      <w:tr w:rsidR="000F46D8" w14:paraId="57D82E12" w14:textId="77777777" w:rsidTr="007E118D">
        <w:tc>
          <w:tcPr>
            <w:tcW w:w="2041" w:type="dxa"/>
          </w:tcPr>
          <w:p w14:paraId="0513E5D2" w14:textId="6E540F2C" w:rsidR="000F46D8" w:rsidRDefault="000F46D8">
            <w:r>
              <w:t>Robotik</w:t>
            </w:r>
          </w:p>
        </w:tc>
        <w:tc>
          <w:tcPr>
            <w:tcW w:w="1356" w:type="dxa"/>
          </w:tcPr>
          <w:p w14:paraId="23A93EDA" w14:textId="24E6CBB4" w:rsidR="000F46D8" w:rsidRDefault="00A4249C" w:rsidP="00CB7A18">
            <w:pPr>
              <w:pStyle w:val="GrundlagenVertiefung"/>
            </w:pPr>
            <w:r w:rsidRPr="000F46D8">
              <w:t>Vertiefung</w:t>
            </w:r>
          </w:p>
        </w:tc>
        <w:tc>
          <w:tcPr>
            <w:tcW w:w="4536" w:type="dxa"/>
          </w:tcPr>
          <w:p w14:paraId="67645246" w14:textId="6011BDBF" w:rsidR="000F46D8" w:rsidRDefault="000F46D8" w:rsidP="008828A4">
            <w:pPr>
              <w:pStyle w:val="Listenabsatz"/>
              <w:numPr>
                <w:ilvl w:val="0"/>
                <w:numId w:val="4"/>
              </w:numPr>
            </w:pPr>
            <w:r>
              <w:t>können einen realen oder simulierten Roboter programmieren</w:t>
            </w:r>
          </w:p>
          <w:p w14:paraId="0EB52EFC" w14:textId="77777777" w:rsidR="000F46D8" w:rsidRDefault="000F46D8" w:rsidP="008828A4">
            <w:pPr>
              <w:pStyle w:val="Listenabsatz"/>
              <w:numPr>
                <w:ilvl w:val="0"/>
                <w:numId w:val="4"/>
              </w:numPr>
            </w:pPr>
            <w:r w:rsidRPr="00DD35BE">
              <w:t>können Sensoren und Aktuatoren einsetzen</w:t>
            </w:r>
          </w:p>
        </w:tc>
      </w:tr>
    </w:tbl>
    <w:p w14:paraId="55C14065" w14:textId="77777777" w:rsidR="000301FF" w:rsidRDefault="000301FF"/>
    <w:tbl>
      <w:tblPr>
        <w:tblStyle w:val="1"/>
        <w:tblW w:w="79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1356"/>
        <w:gridCol w:w="4540"/>
      </w:tblGrid>
      <w:tr w:rsidR="00A4249C" w14:paraId="627A41C3" w14:textId="77777777" w:rsidTr="007E118D">
        <w:tc>
          <w:tcPr>
            <w:tcW w:w="3397" w:type="dxa"/>
            <w:gridSpan w:val="2"/>
          </w:tcPr>
          <w:p w14:paraId="18CC0EB3" w14:textId="6BAE6EE2" w:rsidR="00A4249C" w:rsidRDefault="00A4249C">
            <w:pPr>
              <w:rPr>
                <w:b/>
              </w:rPr>
            </w:pPr>
            <w:r>
              <w:rPr>
                <w:b/>
              </w:rPr>
              <w:t>5. Informatik, Mensch und Gesellschaft</w:t>
            </w:r>
          </w:p>
        </w:tc>
        <w:tc>
          <w:tcPr>
            <w:tcW w:w="4540" w:type="dxa"/>
          </w:tcPr>
          <w:p w14:paraId="02B12F8F" w14:textId="1C1CD2B4" w:rsidR="00A4249C" w:rsidRDefault="00A4249C">
            <w:r>
              <w:rPr>
                <w:b/>
              </w:rPr>
              <w:t>Die Schülerinnen und Schüler</w:t>
            </w:r>
          </w:p>
        </w:tc>
      </w:tr>
      <w:tr w:rsidR="00A4249C" w14:paraId="0797B2CE" w14:textId="77777777" w:rsidTr="007E118D">
        <w:tc>
          <w:tcPr>
            <w:tcW w:w="2041" w:type="dxa"/>
            <w:vMerge w:val="restart"/>
          </w:tcPr>
          <w:p w14:paraId="0739B441" w14:textId="77777777" w:rsidR="00A4249C" w:rsidRDefault="00A4249C" w:rsidP="00A4249C">
            <w:r>
              <w:t>Historische Aspekte</w:t>
            </w:r>
          </w:p>
        </w:tc>
        <w:tc>
          <w:tcPr>
            <w:tcW w:w="1356" w:type="dxa"/>
          </w:tcPr>
          <w:p w14:paraId="67C748B4" w14:textId="7EE5B78E" w:rsidR="00A4249C" w:rsidRDefault="00A4249C" w:rsidP="00CB7A18">
            <w:pPr>
              <w:pStyle w:val="GrundlagenVertiefung"/>
            </w:pPr>
            <w:r w:rsidRPr="000F46D8">
              <w:t>Grundlagen</w:t>
            </w:r>
          </w:p>
        </w:tc>
        <w:tc>
          <w:tcPr>
            <w:tcW w:w="4540" w:type="dxa"/>
          </w:tcPr>
          <w:p w14:paraId="5BDEA61E" w14:textId="6260FE80" w:rsidR="00A4249C" w:rsidRDefault="00A4249C" w:rsidP="00A4249C">
            <w:pPr>
              <w:pStyle w:val="Listenabsatz"/>
              <w:numPr>
                <w:ilvl w:val="0"/>
                <w:numId w:val="4"/>
              </w:numPr>
            </w:pPr>
            <w:r>
              <w:t>kennen Grundzüge der historischen Entwicklung der Informatik</w:t>
            </w:r>
          </w:p>
        </w:tc>
      </w:tr>
      <w:tr w:rsidR="00A4249C" w14:paraId="1619D7CA" w14:textId="77777777" w:rsidTr="007E118D">
        <w:tc>
          <w:tcPr>
            <w:tcW w:w="2041" w:type="dxa"/>
            <w:vMerge/>
          </w:tcPr>
          <w:p w14:paraId="3C006C1A" w14:textId="77777777" w:rsidR="00A4249C" w:rsidRDefault="00A4249C" w:rsidP="00A4249C"/>
        </w:tc>
        <w:tc>
          <w:tcPr>
            <w:tcW w:w="1356" w:type="dxa"/>
          </w:tcPr>
          <w:p w14:paraId="773FFCEE" w14:textId="4DBFB2D4" w:rsidR="00A4249C" w:rsidRDefault="00A4249C" w:rsidP="00CB7A18">
            <w:pPr>
              <w:pStyle w:val="GrundlagenVertiefung"/>
            </w:pPr>
            <w:r w:rsidRPr="000F46D8">
              <w:t>Vertiefung</w:t>
            </w:r>
          </w:p>
        </w:tc>
        <w:tc>
          <w:tcPr>
            <w:tcW w:w="4540" w:type="dxa"/>
          </w:tcPr>
          <w:p w14:paraId="6CD72E58" w14:textId="3E1072AF" w:rsidR="00A4249C" w:rsidRDefault="00A4249C" w:rsidP="00A4249C">
            <w:pPr>
              <w:pStyle w:val="Listenabsatz"/>
              <w:numPr>
                <w:ilvl w:val="0"/>
                <w:numId w:val="4"/>
              </w:numPr>
            </w:pPr>
            <w:r>
              <w:t>kennen historisch wichtige Persönlichkeiten der Informatik und deren Entdeckungen</w:t>
            </w:r>
          </w:p>
        </w:tc>
      </w:tr>
      <w:tr w:rsidR="00A4249C" w14:paraId="448208A1" w14:textId="77777777" w:rsidTr="007E118D">
        <w:tc>
          <w:tcPr>
            <w:tcW w:w="2041" w:type="dxa"/>
            <w:vMerge w:val="restart"/>
          </w:tcPr>
          <w:p w14:paraId="7080EC67" w14:textId="77777777" w:rsidR="00A4249C" w:rsidRDefault="00A4249C" w:rsidP="00A4249C">
            <w:r>
              <w:t>Aspekte der Informationsgesellschaft</w:t>
            </w:r>
          </w:p>
        </w:tc>
        <w:tc>
          <w:tcPr>
            <w:tcW w:w="1356" w:type="dxa"/>
          </w:tcPr>
          <w:p w14:paraId="3A3BE188" w14:textId="2A6A858D" w:rsidR="00A4249C" w:rsidRDefault="00A4249C" w:rsidP="00CB7A18">
            <w:pPr>
              <w:pStyle w:val="GrundlagenVertiefung"/>
            </w:pPr>
            <w:r w:rsidRPr="000F46D8">
              <w:t>Grundlagen</w:t>
            </w:r>
          </w:p>
        </w:tc>
        <w:tc>
          <w:tcPr>
            <w:tcW w:w="4540" w:type="dxa"/>
          </w:tcPr>
          <w:p w14:paraId="1CFA31EB" w14:textId="633D1AD9" w:rsidR="00A4249C" w:rsidRDefault="00A4249C" w:rsidP="00A4249C">
            <w:pPr>
              <w:pStyle w:val="Listenabsatz"/>
              <w:numPr>
                <w:ilvl w:val="0"/>
                <w:numId w:val="4"/>
              </w:numPr>
            </w:pPr>
            <w:r>
              <w:t>sind sich der Wechselbeziehung zwischen Informationstechnologien und Gesellschaft bewusst</w:t>
            </w:r>
          </w:p>
          <w:p w14:paraId="1E33CE67" w14:textId="3C56EDA9" w:rsidR="00A4249C" w:rsidRDefault="00A4249C" w:rsidP="00A4249C">
            <w:pPr>
              <w:pStyle w:val="Listenabsatz"/>
              <w:numPr>
                <w:ilvl w:val="0"/>
                <w:numId w:val="4"/>
              </w:numPr>
            </w:pPr>
            <w:r>
              <w:t>können Chancen</w:t>
            </w:r>
            <w:r w:rsidRPr="00DD35BE">
              <w:t xml:space="preserve"> und Risiken beim Einsa</w:t>
            </w:r>
            <w:r>
              <w:t>tz von Informationstechnologien abwägen</w:t>
            </w:r>
          </w:p>
        </w:tc>
      </w:tr>
      <w:tr w:rsidR="00A4249C" w14:paraId="06AC60AD" w14:textId="77777777" w:rsidTr="007E118D">
        <w:tc>
          <w:tcPr>
            <w:tcW w:w="2041" w:type="dxa"/>
            <w:vMerge/>
          </w:tcPr>
          <w:p w14:paraId="1D4575B8" w14:textId="77777777" w:rsidR="00A4249C" w:rsidRDefault="00A4249C" w:rsidP="00A4249C"/>
        </w:tc>
        <w:tc>
          <w:tcPr>
            <w:tcW w:w="1356" w:type="dxa"/>
          </w:tcPr>
          <w:p w14:paraId="0CC1D8DB" w14:textId="53923CC7" w:rsidR="00A4249C" w:rsidRDefault="00A4249C" w:rsidP="00CB7A18">
            <w:pPr>
              <w:pStyle w:val="GrundlagenVertiefung"/>
            </w:pPr>
            <w:r w:rsidRPr="000F46D8">
              <w:t>Vertiefung</w:t>
            </w:r>
          </w:p>
        </w:tc>
        <w:tc>
          <w:tcPr>
            <w:tcW w:w="4540" w:type="dxa"/>
          </w:tcPr>
          <w:p w14:paraId="03A90834" w14:textId="6DE84B7A" w:rsidR="00A4249C" w:rsidRDefault="00A4249C" w:rsidP="00A4249C">
            <w:pPr>
              <w:pStyle w:val="Listenabsatz"/>
              <w:numPr>
                <w:ilvl w:val="0"/>
                <w:numId w:val="4"/>
              </w:numPr>
            </w:pPr>
            <w:r>
              <w:t>können Möglichkeiten und Grenzen von Datamining aufzeigen</w:t>
            </w:r>
          </w:p>
        </w:tc>
      </w:tr>
    </w:tbl>
    <w:p w14:paraId="4B91DFB4" w14:textId="77777777" w:rsidR="009C56C9" w:rsidRDefault="009C56C9" w:rsidP="004573E7">
      <w:bookmarkStart w:id="10" w:name="h.egwjiyctv0h8" w:colFirst="0" w:colLast="0"/>
      <w:bookmarkEnd w:id="10"/>
      <w:r>
        <w:br w:type="page"/>
      </w:r>
    </w:p>
    <w:p w14:paraId="363FE6B7" w14:textId="77777777" w:rsidR="009C56C9" w:rsidRDefault="009C56C9" w:rsidP="009C56C9">
      <w:pPr>
        <w:pStyle w:val="berschrift2"/>
      </w:pPr>
      <w:bookmarkStart w:id="11" w:name="_Toc509909148"/>
      <w:r>
        <w:t>Anhang A: Schnittstelle Gymnasium ↔ Hochschule</w:t>
      </w:r>
      <w:bookmarkEnd w:id="11"/>
    </w:p>
    <w:p w14:paraId="4F0CD9BC" w14:textId="77777777" w:rsidR="00DC737B" w:rsidRDefault="00076514" w:rsidP="009473AB">
      <w:pPr>
        <w:pStyle w:val="Anhang"/>
      </w:pPr>
      <w:r w:rsidRPr="00076514">
        <w:t>Grundlegende Informatikkenntnisse sind heute als Teil der Hochschulreife für praktisch alle Studiengänge zu einer unverzichtbaren Grösse geworden</w:t>
      </w:r>
      <w:r w:rsidR="00480BD2">
        <w:rPr>
          <w:rStyle w:val="Funotenzeichen"/>
        </w:rPr>
        <w:footnoteReference w:id="1"/>
      </w:r>
      <w:r w:rsidR="00FB3EDA">
        <w:t xml:space="preserve">. </w:t>
      </w:r>
      <w:r w:rsidR="00DC737B">
        <w:t>Mussten die Hochschulen bisher entsprechende Grundlagen am Studienbeginn selbst legen, bewirkt das obligatorische Fach Informatik der Schweizer Gymnasien einen mehrfachen Gewinn. Maturanden bringen solide, einführende Kenntnisse in Informatik bereits beim Eintritt in die Hochschule mit, so dass dortige einführende Vorlesungen entfallen bzw. sich zielgerichteter auf die Problemstellungen im individuellen Studienfach ausrichten können. Es entsteht eine verbesserte curriculare Planbarkeit, eine Konzentration auf kognitiv höherstehende Problemstellungen und nicht zuletzt ein ökonomischer Nutzen durch den Wegfall von Redundanzen.  Das obligatorische Fach Informatik sorgt gesamthaft für einen wohldefinierten Übergang an der Schnittstelle Gymnasium – Hochschule, was sich nicht zuletzt positiv auf den Studienalltag der Erstsemestrigen aller Studienrichtungen auswirkt.</w:t>
      </w:r>
    </w:p>
    <w:p w14:paraId="50A55025" w14:textId="500AD610" w:rsidR="00076514" w:rsidRPr="00076514" w:rsidRDefault="00DC737B" w:rsidP="009473AB">
      <w:pPr>
        <w:pStyle w:val="Anhang"/>
      </w:pPr>
      <w:r>
        <w:t>Ist die Schweiz damit auf dem richtigen Weg? Die Antwort ist ja, denn das obligatorische Fach Informatik ist sowohl modern in seiner inhaltlichen Ausrichtung, wie auch zeitlich im Bildungssystem richtig positioniert. Dies zeigt ein direkter Vergleich mit den USA – dem Mutterland der Computerwissenschaften. Dort hat man erkannt, dass Informatik eine Schlüsselrolle im amerikanischen Bildungssystem zugewiesen werden muss und aktuell ist man an einer Neugestaltung der Schnittstelle Highschool / College, University.</w:t>
      </w:r>
      <w:r w:rsidR="00076514" w:rsidRPr="00076514">
        <w:t xml:space="preserve"> Mit den „Seven Big Ideas of Computer Scienc</w:t>
      </w:r>
      <w:r w:rsidR="00495886">
        <w:t>e“</w:t>
      </w:r>
      <w:r w:rsidR="00495886">
        <w:rPr>
          <w:rStyle w:val="Funotenzeichen"/>
        </w:rPr>
        <w:footnoteReference w:id="2"/>
      </w:r>
      <w:r w:rsidR="00076514" w:rsidRPr="00076514">
        <w:t xml:space="preserve"> erfahren Advanced Placement Kurse, d.h. Vorbereitungskurse der Highschools auf die College/University Stufe landesweit eine Veränderung. War bisher der Fokus auf dem Erlernen der Werkzeuge (Programmiersprache und Computer), so ist es neu eine viel tiefer gehende Sicht: </w:t>
      </w:r>
      <w:r w:rsidR="00076514" w:rsidRPr="00076514">
        <w:rPr>
          <w:rStyle w:val="Hervorhebung"/>
        </w:rPr>
        <w:t>Computational Thinking, Informatik als Problemlösungstechnik, Daten als Wissensfundament, Algorithmisches Know-how, Programmieren als kreativer Prozess, digitale vernetzte Systeme, sowie der Innovationsfaktor von Informatik für andere Disziplinen</w:t>
      </w:r>
      <w:r w:rsidR="00076514" w:rsidRPr="00076514">
        <w:t xml:space="preserve"> verkörpern eine viel umfassendere und tiefer gehende Sicht des I</w:t>
      </w:r>
      <w:r w:rsidR="00495886">
        <w:t>nstrumentariums der Informatik.</w:t>
      </w:r>
    </w:p>
    <w:p w14:paraId="71006F5C" w14:textId="5239E5CC" w:rsidR="003F07BA" w:rsidRDefault="001C4B70" w:rsidP="009473AB">
      <w:pPr>
        <w:pStyle w:val="Anhang"/>
      </w:pPr>
      <w:r w:rsidRPr="001C4B70">
        <w:t xml:space="preserve">Die vorgeschlagene Schweizer Ausrichtung im obligatorischen Fach Informatik ist im Einklang mit dem genannten amerikanischen Modell. Darüber hinaus haben auch zahlreiche andere europäische Vorhaben (wie z.B. in Grossbritannien) die gleiche Stossrichtung. Endlich scheint die Botschaft angekommen: Es ist die Vermittlung langfristig geltender Konzepte und Techniken, die ein obligatorisches Fach Informatik auszeichnen, das fester Bestandteil eines Bildungssystems im Informationszeitalter ist. </w:t>
      </w:r>
      <w:r w:rsidR="003F07BA">
        <w:br w:type="page"/>
      </w:r>
    </w:p>
    <w:p w14:paraId="38BD070C" w14:textId="77777777" w:rsidR="009C56C9" w:rsidRDefault="009C56C9" w:rsidP="009C56C9">
      <w:pPr>
        <w:pStyle w:val="berschrift2"/>
      </w:pPr>
      <w:bookmarkStart w:id="12" w:name="_Toc509909149"/>
      <w:r>
        <w:t>Anhang B: Schnittstelle Gymnasium ↔ Sekundarstufe I</w:t>
      </w:r>
      <w:bookmarkEnd w:id="12"/>
    </w:p>
    <w:p w14:paraId="4355C73D" w14:textId="29437006" w:rsidR="001645CD" w:rsidRDefault="001C4B70" w:rsidP="009473AB">
      <w:pPr>
        <w:pStyle w:val="Anhang"/>
      </w:pPr>
      <w:r w:rsidRPr="001C4B70">
        <w:t>Die Lehrpläne der Volksschule (Primarstufe und Sekundarstufe I) und des Gymnasiums (Sekundarstufe II) bilden zwei geschlossene Einheiten mit individuellem Kompetenzaufbau. Ein alle Schulstufen umfassendes Informatikcurriculum ist notwendigerweise ein zusammengesetztes Curriculum, dessen Inhalte in den Lehrplänen der Volksschule und des Gymnasiums verankert sind. Aus diesem Grunde ist bei der Planung eines umfassenden Informatikcurriculums dem Übergang von der Sekundarstufe I in die Sekundarstufe II besondere Beachtung zu schenken. Das obligatorische Fach Informatik greift die Kompetenzen des Kompetenzbereichs</w:t>
      </w:r>
      <w:r w:rsidR="00A07FE5">
        <w:t xml:space="preserve"> „Informatik</w:t>
      </w:r>
      <w:bookmarkStart w:id="13" w:name="_Ref455407341"/>
      <w:r w:rsidR="00080330">
        <w:t>“</w:t>
      </w:r>
      <w:r w:rsidR="00816A96">
        <w:rPr>
          <w:rStyle w:val="Funotenzeichen"/>
        </w:rPr>
        <w:footnoteReference w:id="3"/>
      </w:r>
      <w:bookmarkEnd w:id="13"/>
      <w:r w:rsidR="00A07FE5">
        <w:t xml:space="preserve"> </w:t>
      </w:r>
      <w:r w:rsidRPr="001C4B70">
        <w:t>des Lehrplan 21 vollständig auf und erweitert diese im Sinne eines Spiralcurriculums. Ergänzend werden im obligatorische</w:t>
      </w:r>
      <w:r w:rsidR="00A81D00">
        <w:t>n</w:t>
      </w:r>
      <w:r w:rsidRPr="001C4B70">
        <w:t xml:space="preserve"> Fach Informatik zusätzliche, im Lehrplan 21 nicht berücksichtigte, Aspekte der Informatik eingeführt und damit eine umfassende Basis für das weiterführende Ergänzungsfach</w:t>
      </w:r>
      <w:r w:rsidR="00123CD4">
        <w:t xml:space="preserve"> Informatik</w:t>
      </w:r>
      <w:r w:rsidR="00CA7807">
        <w:rPr>
          <w:rStyle w:val="Funotenzeichen"/>
        </w:rPr>
        <w:footnoteReference w:id="4"/>
      </w:r>
      <w:r w:rsidR="00123CD4">
        <w:t xml:space="preserve"> gelegt</w:t>
      </w:r>
      <w:r w:rsidR="0083257C">
        <w:t>.</w:t>
      </w:r>
    </w:p>
    <w:p w14:paraId="5CDDDFDE" w14:textId="77777777" w:rsidR="001C4B70" w:rsidRDefault="001C4B70" w:rsidP="009473AB">
      <w:pPr>
        <w:pStyle w:val="Anhang"/>
      </w:pPr>
      <w:r>
        <w:t>Die im Lehrplan 21 gelegten Grundlagen zum Darstellen von Informationen, Strukturieren und Auswerten von Daten und zur Funktionsweise von fehlererkennenden und -korrigierenden Codes finden ihre Fortsetzung im Lerngebiet „Information und Daten“ des obligatorischen Fachs Informatik. Die Lehrplan 21 Grundlagen zum Entwickeln von Lösungsverfahren in Form von korrekten Computerprogramme für einfache Problemstellungen und zum Vergleich verschiedener Algorithmen werden in den Lerngebieten „Algorithmen und Programme“ sowie „Modelle, Virtualisierung und Robotik“ weitergeführt. An die Lehrplan 21 Grundlagen zum Aufbau informationsverarbeitender Systeme und deren Leistungseinheiten, zur Funktionsweise von Internet und Suchmaschinen und zu den Risiken im Umgang mit unverschlüsselten Daten wird im Lerngebiet „Systeme, Vernetzung und Sicherheit“ angeschlossen.</w:t>
      </w:r>
    </w:p>
    <w:p w14:paraId="46E22B61" w14:textId="77777777" w:rsidR="001C4B70" w:rsidRDefault="001C4B70" w:rsidP="009473AB">
      <w:pPr>
        <w:pStyle w:val="Anhang"/>
      </w:pPr>
      <w:r>
        <w:t>Des Weiteren werden im Lerngebiet „Informatik, Mensch und Gesellschaft“ des obligatorischen Fachs Informatik die Überlegungen zur Wechselbeziehung zwischen Medien und Gesellschaft im Kompetenzbereich „Medien“3 des Lehrplan 21 erneut aufgegriffen und in Bezug zur wissenschaftlichen und technischen Natur der Informatik gesetzt um eine möglichst ganzheitliche Sichtweise der Informatik zu präsentieren.</w:t>
      </w:r>
    </w:p>
    <w:p w14:paraId="66E0C2A5" w14:textId="39ABBA96" w:rsidR="00492769" w:rsidRPr="00A07FE5" w:rsidRDefault="001C4B70" w:rsidP="009473AB">
      <w:pPr>
        <w:pStyle w:val="Anhang"/>
      </w:pPr>
      <w:r>
        <w:t>Der Lehrplan 21 gilt nur für den deutschsprachigen Teil der Schweiz. In den französisch- und italienischsprachigen Teilen sind noch keine vergleichbaren Informatik-Kompetenzen für die Volksschule vorgesehen.</w:t>
      </w:r>
      <w:r w:rsidRPr="00A07FE5">
        <w:t xml:space="preserve"> </w:t>
      </w:r>
      <w:r w:rsidR="00492769" w:rsidRPr="00A07FE5">
        <w:br w:type="page"/>
      </w:r>
    </w:p>
    <w:p w14:paraId="2C8741D3" w14:textId="7309ADB6" w:rsidR="00294E66" w:rsidRDefault="00E658CE" w:rsidP="00E658CE">
      <w:pPr>
        <w:pStyle w:val="berschrift2"/>
      </w:pPr>
      <w:bookmarkStart w:id="14" w:name="_Toc509909150"/>
      <w:r>
        <w:t xml:space="preserve">Anhang C: </w:t>
      </w:r>
      <w:r w:rsidR="00FE3446">
        <w:t>Impressum</w:t>
      </w:r>
      <w:bookmarkEnd w:id="14"/>
    </w:p>
    <w:p w14:paraId="20307036" w14:textId="4DE1918F" w:rsidR="005B3910" w:rsidRDefault="00F47890" w:rsidP="009473AB">
      <w:pPr>
        <w:pStyle w:val="Anhang"/>
      </w:pPr>
      <w:r>
        <w:t>D</w:t>
      </w:r>
      <w:r w:rsidR="00045583">
        <w:t xml:space="preserve">er Lehrplanentwurf wurde von der </w:t>
      </w:r>
      <w:r>
        <w:t xml:space="preserve">GFI@CH (Arbeitsgruppe Grundlagenfach Informatik Schweiz) </w:t>
      </w:r>
      <w:r w:rsidR="00045583">
        <w:t xml:space="preserve">erstellt. Die GFI@CH </w:t>
      </w:r>
      <w:r w:rsidR="0052226F">
        <w:t>ist eine Arbeitsgruppe der Schweizer Informatik Gesellschaft (SI) und des Schweizerischen Verein für Info</w:t>
      </w:r>
      <w:r w:rsidR="002E0B0B">
        <w:t>r</w:t>
      </w:r>
      <w:r w:rsidR="005B3910">
        <w:t>matik in der Ausbildung (SVIA).</w:t>
      </w:r>
    </w:p>
    <w:p w14:paraId="76D09EDF" w14:textId="7D4D8488" w:rsidR="002E0B0B" w:rsidRDefault="002E0B0B" w:rsidP="009473AB">
      <w:pPr>
        <w:pStyle w:val="Anhang"/>
      </w:pPr>
      <w:r>
        <w:t>Die Inhalte und Darstellungen dieses Dokuments unterliegen keiner Lizenz und dürfen frei verwendet werden.</w:t>
      </w:r>
    </w:p>
    <w:p w14:paraId="5BF4F74B" w14:textId="3C6BC6A6" w:rsidR="00E658CE" w:rsidRDefault="002E0B0B" w:rsidP="009473AB">
      <w:pPr>
        <w:pStyle w:val="Mitgliederliste"/>
      </w:pPr>
      <w:r>
        <w:t xml:space="preserve">Aktuelle </w:t>
      </w:r>
      <w:r w:rsidR="0036453F">
        <w:t>Mitglieder:</w:t>
      </w:r>
    </w:p>
    <w:p w14:paraId="67A73DFE" w14:textId="56791105" w:rsidR="009473AB" w:rsidRDefault="009473AB" w:rsidP="009473AB">
      <w:pPr>
        <w:pStyle w:val="Mitgliederliste"/>
      </w:pPr>
      <w:r>
        <w:t>Denise Ammann</w:t>
      </w:r>
    </w:p>
    <w:p w14:paraId="5FBFE890" w14:textId="0C2AF936" w:rsidR="00BB7267" w:rsidRDefault="00BB7267" w:rsidP="009473AB">
      <w:pPr>
        <w:pStyle w:val="Mitgliederliste"/>
      </w:pPr>
      <w:r>
        <w:t>Helmar Burkhart</w:t>
      </w:r>
    </w:p>
    <w:p w14:paraId="6049C0DD" w14:textId="77777777" w:rsidR="00BB7267" w:rsidRDefault="00BB7267" w:rsidP="009473AB">
      <w:pPr>
        <w:pStyle w:val="Mitgliederliste"/>
      </w:pPr>
      <w:r>
        <w:t>Christian Datzko</w:t>
      </w:r>
    </w:p>
    <w:p w14:paraId="0878D55A" w14:textId="77777777" w:rsidR="00BB7267" w:rsidRDefault="00BB7267" w:rsidP="009473AB">
      <w:pPr>
        <w:pStyle w:val="Mitgliederliste"/>
      </w:pPr>
      <w:r>
        <w:t>Dominik Gruntz</w:t>
      </w:r>
    </w:p>
    <w:p w14:paraId="1E9D82DD" w14:textId="77777777" w:rsidR="00BB7267" w:rsidRDefault="00BB7267" w:rsidP="009473AB">
      <w:pPr>
        <w:pStyle w:val="Mitgliederliste"/>
      </w:pPr>
      <w:r>
        <w:t>Jürg Gutknecht</w:t>
      </w:r>
    </w:p>
    <w:p w14:paraId="1BB20F5C" w14:textId="77777777" w:rsidR="00BB7267" w:rsidRDefault="00BB7267" w:rsidP="009473AB">
      <w:pPr>
        <w:pStyle w:val="Mitgliederliste"/>
      </w:pPr>
      <w:r>
        <w:t>Matthias Hauswirth</w:t>
      </w:r>
    </w:p>
    <w:p w14:paraId="1904034F" w14:textId="7D8ECEAB" w:rsidR="00BB7267" w:rsidRDefault="00BB7267" w:rsidP="009473AB">
      <w:pPr>
        <w:pStyle w:val="Mitgliederliste"/>
      </w:pPr>
      <w:r>
        <w:t>Juraj Hromkovic</w:t>
      </w:r>
    </w:p>
    <w:p w14:paraId="6A9B7EDD" w14:textId="54B456CF" w:rsidR="009473AB" w:rsidRDefault="009473AB" w:rsidP="009473AB">
      <w:pPr>
        <w:pStyle w:val="Mitgliederliste"/>
      </w:pPr>
      <w:r>
        <w:t>Martin Lehmann</w:t>
      </w:r>
    </w:p>
    <w:p w14:paraId="49FF9ABB" w14:textId="77777777" w:rsidR="00BB7267" w:rsidRDefault="00BB7267" w:rsidP="009473AB">
      <w:pPr>
        <w:pStyle w:val="Mitgliederliste"/>
      </w:pPr>
      <w:r>
        <w:t>Emil Müller</w:t>
      </w:r>
    </w:p>
    <w:p w14:paraId="6DDFD824" w14:textId="77777777" w:rsidR="00BB7267" w:rsidRDefault="00BB7267" w:rsidP="009473AB">
      <w:pPr>
        <w:pStyle w:val="Mitgliederliste"/>
      </w:pPr>
      <w:r>
        <w:t>Ralf Kretzschmar (Vorsitz)</w:t>
      </w:r>
    </w:p>
    <w:p w14:paraId="5798295A" w14:textId="3B9B199E" w:rsidR="00492769" w:rsidRDefault="00BB7267" w:rsidP="009473AB">
      <w:pPr>
        <w:pStyle w:val="Mitgliederliste"/>
      </w:pPr>
      <w:r>
        <w:t>Beat Trachsler</w:t>
      </w:r>
    </w:p>
    <w:p w14:paraId="16406F16" w14:textId="77777777" w:rsidR="006B696F" w:rsidRDefault="006B696F" w:rsidP="009473AB">
      <w:pPr>
        <w:pStyle w:val="Anhang"/>
      </w:pPr>
      <w:r>
        <w:t>Ehemalige Mitglieder:</w:t>
      </w:r>
    </w:p>
    <w:p w14:paraId="6ECB6693" w14:textId="77777777" w:rsidR="009473AB" w:rsidRDefault="009473AB" w:rsidP="009473AB">
      <w:pPr>
        <w:pStyle w:val="Mitgliederliste"/>
      </w:pPr>
      <w:r>
        <w:t>Aegidius Plüss</w:t>
      </w:r>
    </w:p>
    <w:p w14:paraId="5F7BAE35" w14:textId="77777777" w:rsidR="006B696F" w:rsidRPr="006B696F" w:rsidRDefault="006B696F" w:rsidP="009473AB">
      <w:pPr>
        <w:pStyle w:val="Mitgliederliste"/>
      </w:pPr>
      <w:r w:rsidRPr="006B696F">
        <w:t>Alexander Repenning</w:t>
      </w:r>
    </w:p>
    <w:p w14:paraId="7A5B283A" w14:textId="77777777" w:rsidR="006B696F" w:rsidRPr="006B696F" w:rsidRDefault="006B696F" w:rsidP="009473AB">
      <w:pPr>
        <w:pStyle w:val="Mitgliederliste"/>
      </w:pPr>
      <w:r w:rsidRPr="006B696F">
        <w:t>Martina Vazquez</w:t>
      </w:r>
    </w:p>
    <w:p w14:paraId="48329A84" w14:textId="40F25E28" w:rsidR="00492769" w:rsidRDefault="00492769" w:rsidP="009473AB">
      <w:pPr>
        <w:pStyle w:val="Anhang"/>
      </w:pPr>
      <w:r>
        <w:br w:type="page"/>
      </w:r>
    </w:p>
    <w:p w14:paraId="582FC4BB" w14:textId="108996A7" w:rsidR="00492769" w:rsidRDefault="00492769" w:rsidP="00492769">
      <w:pPr>
        <w:pStyle w:val="berschrift2"/>
      </w:pPr>
      <w:bookmarkStart w:id="15" w:name="_Toc509909151"/>
      <w:r>
        <w:t>Anhang D: Danksagungen</w:t>
      </w:r>
      <w:bookmarkEnd w:id="15"/>
    </w:p>
    <w:p w14:paraId="6ACFB91D" w14:textId="27635761" w:rsidR="00492769" w:rsidRPr="00DC77E1" w:rsidRDefault="00422026" w:rsidP="009473AB">
      <w:pPr>
        <w:pStyle w:val="Anhang"/>
      </w:pPr>
      <w:r w:rsidRPr="00DC77E1">
        <w:t>Rückmeldungen zur Vorversionen des Lehrplanvorschlags</w:t>
      </w:r>
    </w:p>
    <w:p w14:paraId="2B34D3F8" w14:textId="649C2638" w:rsidR="00422026" w:rsidRDefault="00422026" w:rsidP="00492769">
      <w:pPr>
        <w:pStyle w:val="Mitgliederliste"/>
      </w:pPr>
      <w:r>
        <w:t>Jarka Arnold</w:t>
      </w:r>
    </w:p>
    <w:p w14:paraId="5F01FEAE" w14:textId="6A944E52" w:rsidR="00422026" w:rsidRDefault="00422026" w:rsidP="00492769">
      <w:pPr>
        <w:pStyle w:val="Mitgliederliste"/>
      </w:pPr>
      <w:r>
        <w:t>Norbert Breier</w:t>
      </w:r>
    </w:p>
    <w:p w14:paraId="2C1353FB" w14:textId="08FB4939" w:rsidR="00492769" w:rsidRDefault="00422026" w:rsidP="00492769">
      <w:pPr>
        <w:pStyle w:val="Mitgliederliste"/>
      </w:pPr>
      <w:r>
        <w:t>Beat Döbeli</w:t>
      </w:r>
    </w:p>
    <w:p w14:paraId="132D6CAA" w14:textId="50AE71A0" w:rsidR="00422026" w:rsidRDefault="00422026" w:rsidP="00492769">
      <w:pPr>
        <w:pStyle w:val="Mitgliederliste"/>
      </w:pPr>
      <w:r>
        <w:t>Werner Giseke</w:t>
      </w:r>
    </w:p>
    <w:p w14:paraId="55732548" w14:textId="3D6A2D6C" w:rsidR="00422026" w:rsidRDefault="00422026" w:rsidP="00492769">
      <w:pPr>
        <w:pStyle w:val="Mitgliederliste"/>
      </w:pPr>
      <w:r>
        <w:t>Martin Guggisberg</w:t>
      </w:r>
    </w:p>
    <w:p w14:paraId="4F49E5FC" w14:textId="6108CCBC" w:rsidR="00422026" w:rsidRDefault="00422026" w:rsidP="00492769">
      <w:pPr>
        <w:pStyle w:val="Mitgliederliste"/>
      </w:pPr>
      <w:r>
        <w:t>Werner Hartmann</w:t>
      </w:r>
    </w:p>
    <w:p w14:paraId="568D9C52" w14:textId="11B2CB49" w:rsidR="00422026" w:rsidRDefault="00422026" w:rsidP="00492769">
      <w:pPr>
        <w:pStyle w:val="Mitgliederliste"/>
      </w:pPr>
      <w:r>
        <w:t>Peter Hubwieser</w:t>
      </w:r>
    </w:p>
    <w:p w14:paraId="27315EE8" w14:textId="2C12B450" w:rsidR="00422026" w:rsidRDefault="00422026" w:rsidP="00492769">
      <w:pPr>
        <w:pStyle w:val="Mitgliederliste"/>
      </w:pPr>
      <w:r>
        <w:t>Helmut Locher</w:t>
      </w:r>
    </w:p>
    <w:p w14:paraId="3D87B3EB" w14:textId="1A0E070E" w:rsidR="00422026" w:rsidRDefault="00422026" w:rsidP="00492769">
      <w:pPr>
        <w:pStyle w:val="Mitgliederliste"/>
      </w:pPr>
      <w:r>
        <w:t>Giambattista Ravano</w:t>
      </w:r>
    </w:p>
    <w:p w14:paraId="24B496C7" w14:textId="3F092749" w:rsidR="00422026" w:rsidRPr="0052226F" w:rsidRDefault="00422026" w:rsidP="00492769">
      <w:pPr>
        <w:pStyle w:val="Mitgliederliste"/>
      </w:pPr>
      <w:r w:rsidRPr="0052226F">
        <w:t>Alexander Repenning</w:t>
      </w:r>
    </w:p>
    <w:p w14:paraId="2D5D6226" w14:textId="728B2471" w:rsidR="00422026" w:rsidRPr="0052226F" w:rsidRDefault="00422026" w:rsidP="00492769">
      <w:pPr>
        <w:pStyle w:val="Mitgliederliste"/>
      </w:pPr>
      <w:r w:rsidRPr="0052226F">
        <w:t>Nicolas Ruh</w:t>
      </w:r>
    </w:p>
    <w:p w14:paraId="39C1091F" w14:textId="09B68AED" w:rsidR="00422026" w:rsidRDefault="000301FF" w:rsidP="000301FF">
      <w:pPr>
        <w:pStyle w:val="Mitgliederliste"/>
      </w:pPr>
      <w:r>
        <w:t xml:space="preserve">Alle </w:t>
      </w:r>
      <w:r w:rsidR="00422026">
        <w:t xml:space="preserve">Teilnehmerinnen und Teilnehmer </w:t>
      </w:r>
      <w:r w:rsidR="00422026" w:rsidRPr="000301FF">
        <w:t>am Workshop</w:t>
      </w:r>
      <w:r>
        <w:t xml:space="preserve">s </w:t>
      </w:r>
      <w:r w:rsidR="00422026" w:rsidRPr="000301FF">
        <w:t>“</w:t>
      </w:r>
      <w:r>
        <w:t>Gesamtschweizer</w:t>
      </w:r>
      <w:r w:rsidR="00422026" w:rsidRPr="000301FF">
        <w:t xml:space="preserve"> Grundlagenfach Informatik an Gymnasien – Vorstellung und Diskussion eines Lehrplans“ im Rahmen des edu</w:t>
      </w:r>
      <w:r w:rsidR="00422026">
        <w:t xml:space="preserve">-i-day 2015 des </w:t>
      </w:r>
      <w:r>
        <w:t>SVIA</w:t>
      </w:r>
    </w:p>
    <w:p w14:paraId="72746B58" w14:textId="42179CEC" w:rsidR="00A12534" w:rsidRPr="00DC77E1" w:rsidRDefault="00A12534" w:rsidP="009473AB">
      <w:pPr>
        <w:pStyle w:val="Anhang"/>
      </w:pPr>
      <w:r w:rsidRPr="00DC77E1">
        <w:t xml:space="preserve">Noch </w:t>
      </w:r>
      <w:r w:rsidR="00510DB3">
        <w:t xml:space="preserve">nicht </w:t>
      </w:r>
      <w:r w:rsidRPr="00DC77E1">
        <w:t>andersweitig genannte Autorinnen und Autoren von Beiträgen, die dem Lehrplanvorschlag zugrunde liegen</w:t>
      </w:r>
    </w:p>
    <w:p w14:paraId="6C959B8C" w14:textId="77777777" w:rsidR="00F62A85" w:rsidRDefault="00F62A85" w:rsidP="00A12534">
      <w:pPr>
        <w:pStyle w:val="Mitgliederliste"/>
      </w:pPr>
      <w:r>
        <w:t>Laurent Bardy</w:t>
      </w:r>
    </w:p>
    <w:p w14:paraId="77470CB2" w14:textId="427D2D11" w:rsidR="00A12534" w:rsidRDefault="00A12534" w:rsidP="00A12534">
      <w:pPr>
        <w:pStyle w:val="Mitgliederliste"/>
      </w:pPr>
      <w:r>
        <w:t>L</w:t>
      </w:r>
      <w:r w:rsidRPr="005772AF">
        <w:t>ukas Fässler</w:t>
      </w:r>
    </w:p>
    <w:p w14:paraId="38953187" w14:textId="7E172851" w:rsidR="00A12534" w:rsidRDefault="00A12534" w:rsidP="00A12534">
      <w:pPr>
        <w:pStyle w:val="Mitgliederliste"/>
      </w:pPr>
      <w:r>
        <w:t>Hans Hinterberger</w:t>
      </w:r>
    </w:p>
    <w:p w14:paraId="7BBF0112" w14:textId="4E99D1EC" w:rsidR="00A12534" w:rsidRDefault="00A12534" w:rsidP="00A12534">
      <w:pPr>
        <w:pStyle w:val="Mitgliederliste"/>
      </w:pPr>
      <w:r>
        <w:t>Jürg Kohlas</w:t>
      </w:r>
    </w:p>
    <w:p w14:paraId="503A6029" w14:textId="77777777" w:rsidR="00A12534" w:rsidRDefault="00A12534" w:rsidP="00A12534">
      <w:pPr>
        <w:pStyle w:val="Mitgliederliste"/>
      </w:pPr>
      <w:r w:rsidRPr="00A12534">
        <w:t>Beate Kuhnt</w:t>
      </w:r>
    </w:p>
    <w:p w14:paraId="69990BD8" w14:textId="6A87D66A" w:rsidR="00A12534" w:rsidRDefault="00A12534" w:rsidP="00A12534">
      <w:pPr>
        <w:pStyle w:val="Mitgliederliste"/>
      </w:pPr>
      <w:r>
        <w:t>Jürg Schmid</w:t>
      </w:r>
    </w:p>
    <w:p w14:paraId="0871025D" w14:textId="78399252" w:rsidR="00A12534" w:rsidRPr="000301FF" w:rsidRDefault="00A12534" w:rsidP="00A12534">
      <w:pPr>
        <w:pStyle w:val="Mitgliederliste"/>
      </w:pPr>
      <w:r>
        <w:t>Carl August Zehnder</w:t>
      </w:r>
    </w:p>
    <w:sectPr w:rsidR="00A12534" w:rsidRPr="000301FF" w:rsidSect="006128C2">
      <w:headerReference w:type="default" r:id="rId9"/>
      <w:footerReference w:type="default" r:id="rId10"/>
      <w:pgSz w:w="11906" w:h="16838" w:code="9"/>
      <w:pgMar w:top="2211" w:right="1985" w:bottom="1134" w:left="1985"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AD75C" w14:textId="77777777" w:rsidR="00C53DD6" w:rsidRDefault="00C53DD6" w:rsidP="008828A4">
      <w:pPr>
        <w:spacing w:after="0" w:line="240" w:lineRule="auto"/>
      </w:pPr>
      <w:r>
        <w:separator/>
      </w:r>
    </w:p>
  </w:endnote>
  <w:endnote w:type="continuationSeparator" w:id="0">
    <w:p w14:paraId="39DBFF18" w14:textId="77777777" w:rsidR="00C53DD6" w:rsidRDefault="00C53DD6" w:rsidP="0088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431C" w14:textId="77777777" w:rsidR="0056605E" w:rsidRDefault="0056605E" w:rsidP="003F07BA">
    <w:pPr>
      <w:pStyle w:val="Fuzeile"/>
      <w:tabs>
        <w:tab w:val="clear" w:pos="4536"/>
        <w:tab w:val="clear" w:pos="9072"/>
        <w:tab w:val="center" w:pos="3969"/>
        <w:tab w:val="right" w:pos="7936"/>
      </w:tabs>
    </w:pPr>
    <w:r>
      <w:tab/>
    </w:r>
    <w:r>
      <w:fldChar w:fldCharType="begin"/>
    </w:r>
    <w:r>
      <w:instrText xml:space="preserve"> PAGE   \* MERGEFORMAT </w:instrText>
    </w:r>
    <w:r>
      <w:fldChar w:fldCharType="separate"/>
    </w:r>
    <w:r w:rsidR="004B0431">
      <w:rPr>
        <w:noProof/>
      </w:rPr>
      <w:t>1</w:t>
    </w:r>
    <w:r>
      <w:fldChar w:fldCharType="end"/>
    </w:r>
    <w:r>
      <w:t xml:space="preserve"> von </w:t>
    </w:r>
    <w:fldSimple w:instr=" NUMPAGES   \* MERGEFORMAT ">
      <w:r w:rsidR="004B0431">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B8689" w14:textId="77777777" w:rsidR="00C53DD6" w:rsidRDefault="00C53DD6" w:rsidP="008828A4">
      <w:pPr>
        <w:spacing w:after="0" w:line="240" w:lineRule="auto"/>
      </w:pPr>
      <w:r>
        <w:separator/>
      </w:r>
    </w:p>
  </w:footnote>
  <w:footnote w:type="continuationSeparator" w:id="0">
    <w:p w14:paraId="4CD15DE6" w14:textId="77777777" w:rsidR="00C53DD6" w:rsidRDefault="00C53DD6" w:rsidP="008828A4">
      <w:pPr>
        <w:spacing w:after="0" w:line="240" w:lineRule="auto"/>
      </w:pPr>
      <w:r>
        <w:continuationSeparator/>
      </w:r>
    </w:p>
  </w:footnote>
  <w:footnote w:id="1">
    <w:p w14:paraId="4490FFB0" w14:textId="6F6077BF" w:rsidR="0056605E" w:rsidRDefault="0056605E" w:rsidP="00480BD2">
      <w:pPr>
        <w:pStyle w:val="Funotentext"/>
      </w:pPr>
      <w:r>
        <w:rPr>
          <w:rStyle w:val="Funotenzeichen"/>
        </w:rPr>
        <w:footnoteRef/>
      </w:r>
      <w:r w:rsidRPr="006B696F">
        <w:t xml:space="preserve"> </w:t>
      </w:r>
      <w:r w:rsidR="00FB3EDA" w:rsidRPr="00076514">
        <w:t xml:space="preserve">Informatische Kompetenzen für ein erfolgreiches Hochschulstudium. Hasler-Stiftung, </w:t>
      </w:r>
      <w:r w:rsidR="00FB3EDA">
        <w:t xml:space="preserve">Januar </w:t>
      </w:r>
      <w:r w:rsidR="00FB3EDA" w:rsidRPr="00076514">
        <w:t xml:space="preserve">2014. </w:t>
      </w:r>
      <w:r w:rsidR="00914D50">
        <w:t xml:space="preserve">URL </w:t>
      </w:r>
      <w:hyperlink r:id="rId1" w:history="1">
        <w:r w:rsidR="00914D50" w:rsidRPr="00076514">
          <w:rPr>
            <w:rStyle w:val="Hyperlink"/>
          </w:rPr>
          <w:t>http://svia-ssie-ssii.ch/wp-content/uploads/2013/12/SIK-Kompetenzpapier-Langfassung.pdf</w:t>
        </w:r>
      </w:hyperlink>
      <w:r w:rsidR="00914D50">
        <w:t xml:space="preserve"> , Short-URL </w:t>
      </w:r>
      <w:hyperlink r:id="rId2" w:history="1">
        <w:r w:rsidR="00914D50" w:rsidRPr="00367543">
          <w:rPr>
            <w:rStyle w:val="Hyperlink"/>
          </w:rPr>
          <w:t>http://bit.ly/2a3OHR6</w:t>
        </w:r>
      </w:hyperlink>
      <w:r w:rsidR="00914D50">
        <w:t xml:space="preserve"> .</w:t>
      </w:r>
    </w:p>
  </w:footnote>
  <w:footnote w:id="2">
    <w:p w14:paraId="577EDEEF" w14:textId="439CBF37" w:rsidR="0056605E" w:rsidRPr="00E55BD5" w:rsidRDefault="0056605E">
      <w:pPr>
        <w:pStyle w:val="Funotentext"/>
        <w:rPr>
          <w:lang w:val="en-GB"/>
        </w:rPr>
      </w:pPr>
      <w:r>
        <w:rPr>
          <w:rStyle w:val="Funotenzeichen"/>
        </w:rPr>
        <w:footnoteRef/>
      </w:r>
      <w:r w:rsidRPr="006B696F">
        <w:rPr>
          <w:lang w:val="en-GB"/>
        </w:rPr>
        <w:t xml:space="preserve"> </w:t>
      </w:r>
      <w:r w:rsidR="00FB3EDA" w:rsidRPr="008A0EDE">
        <w:rPr>
          <w:lang w:val="en-GB"/>
        </w:rPr>
        <w:t>Seven Big Ideas of Computer Science.</w:t>
      </w:r>
      <w:r w:rsidR="00914D50">
        <w:rPr>
          <w:lang w:val="en-GB"/>
        </w:rPr>
        <w:t xml:space="preserve"> URL </w:t>
      </w:r>
      <w:hyperlink r:id="rId3" w:history="1">
        <w:r w:rsidR="00914D50" w:rsidRPr="00E55BD5">
          <w:rPr>
            <w:rStyle w:val="Hyperlink"/>
            <w:lang w:val="en-GB"/>
          </w:rPr>
          <w:t>https://csprinciples.cs.washington.edu/sevenbigideas.html</w:t>
        </w:r>
      </w:hyperlink>
      <w:r w:rsidR="00914D50">
        <w:rPr>
          <w:lang w:val="en-GB"/>
        </w:rPr>
        <w:t xml:space="preserve"> , Short-URL </w:t>
      </w:r>
      <w:hyperlink r:id="rId4" w:history="1">
        <w:r w:rsidR="00914D50" w:rsidRPr="00367543">
          <w:rPr>
            <w:rStyle w:val="Hyperlink"/>
            <w:lang w:val="en-GB"/>
          </w:rPr>
          <w:t>http://bit.ly/2a3PCRQ</w:t>
        </w:r>
      </w:hyperlink>
      <w:r w:rsidR="00914D50">
        <w:rPr>
          <w:lang w:val="en-GB"/>
        </w:rPr>
        <w:t xml:space="preserve"> .</w:t>
      </w:r>
    </w:p>
  </w:footnote>
  <w:footnote w:id="3">
    <w:p w14:paraId="688C62AB" w14:textId="691B7946" w:rsidR="00816A96" w:rsidRDefault="00816A96">
      <w:pPr>
        <w:pStyle w:val="Funotentext"/>
      </w:pPr>
      <w:r>
        <w:rPr>
          <w:rStyle w:val="Funotenzeichen"/>
        </w:rPr>
        <w:footnoteRef/>
      </w:r>
      <w:r>
        <w:t xml:space="preserve"> </w:t>
      </w:r>
      <w:r w:rsidR="00CA7807">
        <w:t>Lehrplan 21, Vorlage für die Kantone, Deutschschweizer Erziehungsdirektoren-</w:t>
      </w:r>
      <w:r w:rsidR="00914D50">
        <w:t>Konferenz (D-EDK), Oktober 2014. URL</w:t>
      </w:r>
      <w:r w:rsidR="00CA7807">
        <w:t xml:space="preserve"> </w:t>
      </w:r>
      <w:hyperlink r:id="rId5" w:history="1">
        <w:r w:rsidR="00914D50">
          <w:rPr>
            <w:rStyle w:val="Hyperlink"/>
          </w:rPr>
          <w:t>http://v-ef.lehrplan.ch</w:t>
        </w:r>
      </w:hyperlink>
      <w:r w:rsidR="00914D50">
        <w:t xml:space="preserve"> .</w:t>
      </w:r>
      <w:r w:rsidR="00CA7807">
        <w:t xml:space="preserve"> </w:t>
      </w:r>
      <w:r w:rsidR="00080330">
        <w:t xml:space="preserve">Direktlink zum Modul </w:t>
      </w:r>
      <w:r>
        <w:t>„Medien und Informatik“</w:t>
      </w:r>
      <w:r w:rsidR="00080330">
        <w:t>:</w:t>
      </w:r>
      <w:r w:rsidR="00914D50">
        <w:t xml:space="preserve"> URL </w:t>
      </w:r>
      <w:hyperlink r:id="rId6" w:history="1">
        <w:r w:rsidR="00914D50" w:rsidRPr="008A53F9">
          <w:rPr>
            <w:rStyle w:val="Hyperlink"/>
          </w:rPr>
          <w:t>http://v-ef.lehrplan.ch/index.php?code=b|10|0&amp;la=yes</w:t>
        </w:r>
      </w:hyperlink>
      <w:r w:rsidR="00914D50">
        <w:t xml:space="preserve"> , Short-URL </w:t>
      </w:r>
      <w:hyperlink r:id="rId7" w:history="1">
        <w:r w:rsidR="00914D50" w:rsidRPr="00367543">
          <w:rPr>
            <w:rStyle w:val="Hyperlink"/>
          </w:rPr>
          <w:t>http://bit.ly/2a3PVMd</w:t>
        </w:r>
      </w:hyperlink>
      <w:r w:rsidR="00914D50">
        <w:t xml:space="preserve"> </w:t>
      </w:r>
      <w:r w:rsidR="00CA7807">
        <w:t>.</w:t>
      </w:r>
    </w:p>
  </w:footnote>
  <w:footnote w:id="4">
    <w:p w14:paraId="4E15B852" w14:textId="47E205BA" w:rsidR="00CA7807" w:rsidRPr="00E55BD5" w:rsidRDefault="00CA7807" w:rsidP="00CA7807">
      <w:pPr>
        <w:autoSpaceDE w:val="0"/>
        <w:autoSpaceDN w:val="0"/>
        <w:adjustRightInd w:val="0"/>
        <w:spacing w:line="276" w:lineRule="auto"/>
        <w:rPr>
          <w:rFonts w:eastAsiaTheme="minorHAnsi" w:cstheme="minorBidi"/>
          <w:color w:val="auto"/>
          <w:sz w:val="20"/>
          <w:szCs w:val="20"/>
          <w:lang w:val="en-GB" w:eastAsia="en-US"/>
        </w:rPr>
      </w:pPr>
      <w:r>
        <w:rPr>
          <w:rStyle w:val="Funotenzeichen"/>
        </w:rPr>
        <w:footnoteRef/>
      </w:r>
      <w:r>
        <w:t xml:space="preserve"> </w:t>
      </w:r>
      <w:r w:rsidRPr="00080330">
        <w:rPr>
          <w:rFonts w:eastAsiaTheme="minorHAnsi" w:cstheme="minorBidi"/>
          <w:color w:val="auto"/>
          <w:sz w:val="20"/>
          <w:szCs w:val="20"/>
          <w:lang w:eastAsia="en-US"/>
        </w:rPr>
        <w:t xml:space="preserve">Rahmenlehrplan für die Maturitätsschulen INFORMATIK, Schweizerische Konferenz der kantonalen Erziehungsdirektoren (EDK), </w:t>
      </w:r>
      <w:r w:rsidR="007E4F77">
        <w:rPr>
          <w:rFonts w:eastAsiaTheme="minorHAnsi" w:cstheme="minorBidi"/>
          <w:color w:val="auto"/>
          <w:sz w:val="20"/>
          <w:szCs w:val="20"/>
          <w:lang w:eastAsia="en-US"/>
        </w:rPr>
        <w:t>Oktober</w:t>
      </w:r>
      <w:r w:rsidRPr="00080330">
        <w:rPr>
          <w:rFonts w:eastAsiaTheme="minorHAnsi" w:cstheme="minorBidi"/>
          <w:color w:val="auto"/>
          <w:sz w:val="20"/>
          <w:szCs w:val="20"/>
          <w:lang w:eastAsia="en-US"/>
        </w:rPr>
        <w:t xml:space="preserve"> 20</w:t>
      </w:r>
      <w:r w:rsidR="007E4F77">
        <w:rPr>
          <w:rFonts w:eastAsiaTheme="minorHAnsi" w:cstheme="minorBidi"/>
          <w:color w:val="auto"/>
          <w:sz w:val="20"/>
          <w:szCs w:val="20"/>
          <w:lang w:eastAsia="en-US"/>
        </w:rPr>
        <w:t>17</w:t>
      </w:r>
      <w:r w:rsidR="00914D50">
        <w:rPr>
          <w:rFonts w:eastAsiaTheme="minorHAnsi" w:cstheme="minorBidi"/>
          <w:color w:val="auto"/>
          <w:sz w:val="20"/>
          <w:szCs w:val="20"/>
          <w:lang w:eastAsia="en-US"/>
        </w:rPr>
        <w:t xml:space="preserve">. </w:t>
      </w:r>
      <w:r w:rsidR="00914D50" w:rsidRPr="00E55BD5">
        <w:rPr>
          <w:rFonts w:eastAsiaTheme="minorHAnsi" w:cstheme="minorBidi"/>
          <w:color w:val="auto"/>
          <w:sz w:val="20"/>
          <w:szCs w:val="20"/>
          <w:lang w:val="en-GB" w:eastAsia="en-US"/>
        </w:rPr>
        <w:t>URL</w:t>
      </w:r>
      <w:r w:rsidR="00080330" w:rsidRPr="00E55BD5">
        <w:rPr>
          <w:rFonts w:eastAsiaTheme="minorHAnsi" w:cstheme="minorBidi"/>
          <w:color w:val="auto"/>
          <w:sz w:val="20"/>
          <w:szCs w:val="20"/>
          <w:lang w:val="en-GB" w:eastAsia="en-US"/>
        </w:rPr>
        <w:t xml:space="preserve"> </w:t>
      </w:r>
      <w:hyperlink r:id="rId8" w:history="1">
        <w:r w:rsidR="007E4F77" w:rsidRPr="007E4F77">
          <w:rPr>
            <w:rStyle w:val="Hyperlink"/>
            <w:rFonts w:eastAsiaTheme="minorHAnsi" w:cstheme="minorBidi"/>
            <w:sz w:val="20"/>
            <w:szCs w:val="20"/>
            <w:lang w:val="en-GB" w:eastAsia="en-US"/>
          </w:rPr>
          <w:t>https://edudoc.ch/record/128644/files/PB_Informatik_am_Gym_d.pdf</w:t>
        </w:r>
      </w:hyperlink>
      <w:r w:rsidR="007E4F77" w:rsidRPr="007E4F77">
        <w:rPr>
          <w:rFonts w:eastAsiaTheme="minorHAnsi" w:cstheme="minorBidi"/>
          <w:color w:val="auto"/>
          <w:sz w:val="20"/>
          <w:szCs w:val="20"/>
          <w:lang w:val="en-GB" w:eastAsia="en-US"/>
        </w:rPr>
        <w:t xml:space="preserve"> </w:t>
      </w:r>
      <w:r w:rsidR="00914D50" w:rsidRPr="00E55BD5">
        <w:rPr>
          <w:rFonts w:eastAsiaTheme="minorHAnsi" w:cstheme="minorBidi"/>
          <w:color w:val="auto"/>
          <w:sz w:val="20"/>
          <w:szCs w:val="20"/>
          <w:lang w:val="en-GB" w:eastAsia="en-US"/>
        </w:rPr>
        <w:t xml:space="preserve">, Short-URL </w:t>
      </w:r>
      <w:hyperlink r:id="rId9" w:history="1">
        <w:r w:rsidR="007E4F77" w:rsidRPr="007E4F77">
          <w:rPr>
            <w:rStyle w:val="Hyperlink"/>
            <w:rFonts w:eastAsiaTheme="minorHAnsi" w:cstheme="minorBidi"/>
            <w:sz w:val="20"/>
            <w:szCs w:val="20"/>
            <w:lang w:val="en-GB" w:eastAsia="en-US"/>
          </w:rPr>
          <w:t>http://bit.ly/2q8qwul</w:t>
        </w:r>
      </w:hyperlink>
      <w:r w:rsidR="007E4F77">
        <w:rPr>
          <w:rFonts w:eastAsiaTheme="minorHAnsi" w:cstheme="minorBidi"/>
          <w:color w:val="auto"/>
          <w:sz w:val="20"/>
          <w:szCs w:val="20"/>
          <w:lang w:val="en-GB" w:eastAsia="en-US"/>
        </w:rPr>
        <w:t xml:space="preserve"> </w:t>
      </w:r>
      <w:r w:rsidR="00914D50" w:rsidRPr="00E55BD5">
        <w:rPr>
          <w:rFonts w:eastAsiaTheme="minorHAnsi" w:cstheme="minorBidi"/>
          <w:color w:val="auto"/>
          <w:sz w:val="20"/>
          <w:szCs w:val="20"/>
          <w:lang w:val="en-GB"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EABD" w14:textId="56C02151" w:rsidR="0056605E" w:rsidRDefault="00191E1A" w:rsidP="00F47890">
    <w:pPr>
      <w:pStyle w:val="Kopfzeile"/>
      <w:tabs>
        <w:tab w:val="clear" w:pos="4536"/>
        <w:tab w:val="clear" w:pos="9072"/>
        <w:tab w:val="center" w:pos="3969"/>
        <w:tab w:val="right" w:pos="7938"/>
      </w:tabs>
    </w:pPr>
    <w:r w:rsidRPr="00191E1A">
      <w:rPr>
        <w:noProof/>
      </w:rPr>
      <w:drawing>
        <wp:anchor distT="0" distB="0" distL="114300" distR="114300" simplePos="0" relativeHeight="251660288" behindDoc="0" locked="0" layoutInCell="1" allowOverlap="1" wp14:anchorId="3E10CC9C" wp14:editId="38768112">
          <wp:simplePos x="0" y="0"/>
          <wp:positionH relativeFrom="column">
            <wp:align>right</wp:align>
          </wp:positionH>
          <wp:positionV relativeFrom="page">
            <wp:posOffset>777875</wp:posOffset>
          </wp:positionV>
          <wp:extent cx="2070000" cy="266400"/>
          <wp:effectExtent l="0" t="0" r="698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A-Logo.png"/>
                  <pic:cNvPicPr/>
                </pic:nvPicPr>
                <pic:blipFill>
                  <a:blip r:embed="rId1"/>
                  <a:stretch>
                    <a:fillRect/>
                  </a:stretch>
                </pic:blipFill>
                <pic:spPr>
                  <a:xfrm>
                    <a:off x="0" y="0"/>
                    <a:ext cx="2070000" cy="266400"/>
                  </a:xfrm>
                  <a:prstGeom prst="rect">
                    <a:avLst/>
                  </a:prstGeom>
                </pic:spPr>
              </pic:pic>
            </a:graphicData>
          </a:graphic>
          <wp14:sizeRelH relativeFrom="margin">
            <wp14:pctWidth>0</wp14:pctWidth>
          </wp14:sizeRelH>
          <wp14:sizeRelV relativeFrom="margin">
            <wp14:pctHeight>0</wp14:pctHeight>
          </wp14:sizeRelV>
        </wp:anchor>
      </w:drawing>
    </w:r>
    <w:r w:rsidRPr="00191E1A">
      <w:rPr>
        <w:noProof/>
      </w:rPr>
      <w:drawing>
        <wp:anchor distT="0" distB="0" distL="114300" distR="114300" simplePos="0" relativeHeight="251659264" behindDoc="0" locked="0" layoutInCell="1" allowOverlap="1" wp14:anchorId="7FFD9638" wp14:editId="5619D8EA">
          <wp:simplePos x="0" y="0"/>
          <wp:positionH relativeFrom="column">
            <wp:align>left</wp:align>
          </wp:positionH>
          <wp:positionV relativeFrom="page">
            <wp:posOffset>399415</wp:posOffset>
          </wp:positionV>
          <wp:extent cx="2070000" cy="658800"/>
          <wp:effectExtent l="0" t="0" r="698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ira.png"/>
                  <pic:cNvPicPr/>
                </pic:nvPicPr>
                <pic:blipFill>
                  <a:blip r:embed="rId2"/>
                  <a:stretch>
                    <a:fillRect/>
                  </a:stretch>
                </pic:blipFill>
                <pic:spPr>
                  <a:xfrm>
                    <a:off x="0" y="0"/>
                    <a:ext cx="20700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DDA"/>
    <w:multiLevelType w:val="multilevel"/>
    <w:tmpl w:val="B098311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D77794"/>
    <w:multiLevelType w:val="hybridMultilevel"/>
    <w:tmpl w:val="6B30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3DB7D5A"/>
    <w:multiLevelType w:val="multilevel"/>
    <w:tmpl w:val="D4F45368"/>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D3057DB"/>
    <w:multiLevelType w:val="multilevel"/>
    <w:tmpl w:val="724AE8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53F4D70"/>
    <w:multiLevelType w:val="hybridMultilevel"/>
    <w:tmpl w:val="05C6F1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DB83EC4"/>
    <w:multiLevelType w:val="hybridMultilevel"/>
    <w:tmpl w:val="B2D88B4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29976C0"/>
    <w:multiLevelType w:val="multilevel"/>
    <w:tmpl w:val="A936FD6C"/>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B6A4D71"/>
    <w:multiLevelType w:val="hybridMultilevel"/>
    <w:tmpl w:val="3F2CC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DCC2216"/>
    <w:multiLevelType w:val="multilevel"/>
    <w:tmpl w:val="ABC65F98"/>
    <w:lvl w:ilvl="0">
      <w:start w:val="1"/>
      <w:numFmt w:val="bullet"/>
      <w:lvlText w:val="●"/>
      <w:lvlJc w:val="left"/>
      <w:pPr>
        <w:ind w:left="340" w:firstLine="0"/>
      </w:pPr>
      <w:rPr>
        <w:rFonts w:ascii="Arial" w:eastAsia="Arial" w:hAnsi="Arial" w:cs="Arial"/>
        <w:sz w:val="20"/>
        <w:szCs w:val="20"/>
      </w:rPr>
    </w:lvl>
    <w:lvl w:ilvl="1">
      <w:start w:val="1"/>
      <w:numFmt w:val="bullet"/>
      <w:lvlText w:val="o"/>
      <w:lvlJc w:val="left"/>
      <w:pPr>
        <w:ind w:left="680" w:firstLine="34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60526C0A"/>
    <w:multiLevelType w:val="hybridMultilevel"/>
    <w:tmpl w:val="3050D7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B88595F"/>
    <w:multiLevelType w:val="multilevel"/>
    <w:tmpl w:val="CBB2FCCE"/>
    <w:lvl w:ilvl="0">
      <w:start w:val="1"/>
      <w:numFmt w:val="bullet"/>
      <w:lvlText w:val="●"/>
      <w:lvlJc w:val="left"/>
      <w:pPr>
        <w:ind w:left="340" w:firstLine="0"/>
      </w:pPr>
      <w:rPr>
        <w:rFonts w:ascii="Arial" w:eastAsia="Arial" w:hAnsi="Arial" w:cs="Arial"/>
        <w:sz w:val="20"/>
        <w:szCs w:val="20"/>
      </w:rPr>
    </w:lvl>
    <w:lvl w:ilvl="1">
      <w:start w:val="1"/>
      <w:numFmt w:val="bullet"/>
      <w:lvlText w:val="o"/>
      <w:lvlJc w:val="left"/>
      <w:pPr>
        <w:ind w:left="680" w:firstLine="34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3"/>
  </w:num>
  <w:num w:numId="2">
    <w:abstractNumId w:val="10"/>
  </w:num>
  <w:num w:numId="3">
    <w:abstractNumId w:val="1"/>
  </w:num>
  <w:num w:numId="4">
    <w:abstractNumId w:val="0"/>
  </w:num>
  <w:num w:numId="5">
    <w:abstractNumId w:val="6"/>
  </w:num>
  <w:num w:numId="6">
    <w:abstractNumId w:val="4"/>
  </w:num>
  <w:num w:numId="7">
    <w:abstractNumId w:val="2"/>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63"/>
    <w:rsid w:val="000301FF"/>
    <w:rsid w:val="00030BA8"/>
    <w:rsid w:val="00045583"/>
    <w:rsid w:val="000564FE"/>
    <w:rsid w:val="00075E49"/>
    <w:rsid w:val="000763E8"/>
    <w:rsid w:val="00076514"/>
    <w:rsid w:val="00080330"/>
    <w:rsid w:val="000A1A3B"/>
    <w:rsid w:val="000A3498"/>
    <w:rsid w:val="000E307E"/>
    <w:rsid w:val="000F072D"/>
    <w:rsid w:val="000F46D8"/>
    <w:rsid w:val="00121614"/>
    <w:rsid w:val="00123CD4"/>
    <w:rsid w:val="00151F30"/>
    <w:rsid w:val="001645CD"/>
    <w:rsid w:val="00173A39"/>
    <w:rsid w:val="00185361"/>
    <w:rsid w:val="00191E1A"/>
    <w:rsid w:val="00194FDA"/>
    <w:rsid w:val="001A3474"/>
    <w:rsid w:val="001B6C78"/>
    <w:rsid w:val="001C4B70"/>
    <w:rsid w:val="001C644F"/>
    <w:rsid w:val="002279DA"/>
    <w:rsid w:val="00242485"/>
    <w:rsid w:val="00275D17"/>
    <w:rsid w:val="00294489"/>
    <w:rsid w:val="00294E66"/>
    <w:rsid w:val="002C7EB9"/>
    <w:rsid w:val="002D2542"/>
    <w:rsid w:val="002E0263"/>
    <w:rsid w:val="002E0B0B"/>
    <w:rsid w:val="002E2F46"/>
    <w:rsid w:val="002E5BD7"/>
    <w:rsid w:val="002F0A6F"/>
    <w:rsid w:val="00311453"/>
    <w:rsid w:val="003158FC"/>
    <w:rsid w:val="00320B46"/>
    <w:rsid w:val="00326677"/>
    <w:rsid w:val="00331087"/>
    <w:rsid w:val="003408C1"/>
    <w:rsid w:val="003606E0"/>
    <w:rsid w:val="0036453F"/>
    <w:rsid w:val="00365C8B"/>
    <w:rsid w:val="00377F58"/>
    <w:rsid w:val="00390606"/>
    <w:rsid w:val="003D2077"/>
    <w:rsid w:val="003F07BA"/>
    <w:rsid w:val="00422026"/>
    <w:rsid w:val="00433AD4"/>
    <w:rsid w:val="004353AF"/>
    <w:rsid w:val="00446978"/>
    <w:rsid w:val="0045277F"/>
    <w:rsid w:val="004573E7"/>
    <w:rsid w:val="00473F58"/>
    <w:rsid w:val="00477D8D"/>
    <w:rsid w:val="00480BD2"/>
    <w:rsid w:val="00492769"/>
    <w:rsid w:val="00495886"/>
    <w:rsid w:val="004B0431"/>
    <w:rsid w:val="004D71CB"/>
    <w:rsid w:val="004E3C0B"/>
    <w:rsid w:val="004E3E24"/>
    <w:rsid w:val="00510DB3"/>
    <w:rsid w:val="0052226F"/>
    <w:rsid w:val="0054646B"/>
    <w:rsid w:val="00551DC4"/>
    <w:rsid w:val="005573A9"/>
    <w:rsid w:val="0056605E"/>
    <w:rsid w:val="005772AF"/>
    <w:rsid w:val="00580F72"/>
    <w:rsid w:val="00587F67"/>
    <w:rsid w:val="00590A09"/>
    <w:rsid w:val="005952B2"/>
    <w:rsid w:val="005A0F2C"/>
    <w:rsid w:val="005A5DCD"/>
    <w:rsid w:val="005B3910"/>
    <w:rsid w:val="005D3B0D"/>
    <w:rsid w:val="005E10A0"/>
    <w:rsid w:val="00605399"/>
    <w:rsid w:val="006128C2"/>
    <w:rsid w:val="0063412D"/>
    <w:rsid w:val="00635741"/>
    <w:rsid w:val="0064031D"/>
    <w:rsid w:val="0064217E"/>
    <w:rsid w:val="006557B4"/>
    <w:rsid w:val="00697310"/>
    <w:rsid w:val="006B696F"/>
    <w:rsid w:val="006C3637"/>
    <w:rsid w:val="006C5923"/>
    <w:rsid w:val="006D6199"/>
    <w:rsid w:val="006E5A2C"/>
    <w:rsid w:val="006F3AC1"/>
    <w:rsid w:val="00710DF7"/>
    <w:rsid w:val="007243F6"/>
    <w:rsid w:val="00762D49"/>
    <w:rsid w:val="00774882"/>
    <w:rsid w:val="007907B1"/>
    <w:rsid w:val="0079203B"/>
    <w:rsid w:val="0079301E"/>
    <w:rsid w:val="007A23FD"/>
    <w:rsid w:val="007A7701"/>
    <w:rsid w:val="007C6BE4"/>
    <w:rsid w:val="007D7325"/>
    <w:rsid w:val="007E118D"/>
    <w:rsid w:val="007E3B53"/>
    <w:rsid w:val="007E4F77"/>
    <w:rsid w:val="007F728B"/>
    <w:rsid w:val="00810894"/>
    <w:rsid w:val="00816A96"/>
    <w:rsid w:val="008206D7"/>
    <w:rsid w:val="008232F2"/>
    <w:rsid w:val="00827800"/>
    <w:rsid w:val="0083257C"/>
    <w:rsid w:val="00847669"/>
    <w:rsid w:val="00862726"/>
    <w:rsid w:val="008652F4"/>
    <w:rsid w:val="00865D4F"/>
    <w:rsid w:val="008724DC"/>
    <w:rsid w:val="008828A4"/>
    <w:rsid w:val="008C1F1E"/>
    <w:rsid w:val="0091028A"/>
    <w:rsid w:val="00914D50"/>
    <w:rsid w:val="009175DA"/>
    <w:rsid w:val="009473AB"/>
    <w:rsid w:val="009A2778"/>
    <w:rsid w:val="009A4E25"/>
    <w:rsid w:val="009B273C"/>
    <w:rsid w:val="009C487F"/>
    <w:rsid w:val="009C56C9"/>
    <w:rsid w:val="009F2D3A"/>
    <w:rsid w:val="00A07FE5"/>
    <w:rsid w:val="00A12534"/>
    <w:rsid w:val="00A14F38"/>
    <w:rsid w:val="00A4249C"/>
    <w:rsid w:val="00A46897"/>
    <w:rsid w:val="00A52FB4"/>
    <w:rsid w:val="00A60E8C"/>
    <w:rsid w:val="00A66C13"/>
    <w:rsid w:val="00A81D00"/>
    <w:rsid w:val="00A83EFA"/>
    <w:rsid w:val="00AB2842"/>
    <w:rsid w:val="00AB3DCB"/>
    <w:rsid w:val="00AF0DAA"/>
    <w:rsid w:val="00B0343D"/>
    <w:rsid w:val="00B167F0"/>
    <w:rsid w:val="00B34EE8"/>
    <w:rsid w:val="00B710C4"/>
    <w:rsid w:val="00B736DD"/>
    <w:rsid w:val="00BB7267"/>
    <w:rsid w:val="00BD5FA8"/>
    <w:rsid w:val="00BE7799"/>
    <w:rsid w:val="00BE7A40"/>
    <w:rsid w:val="00BF1349"/>
    <w:rsid w:val="00C32A2F"/>
    <w:rsid w:val="00C53DD6"/>
    <w:rsid w:val="00C81F94"/>
    <w:rsid w:val="00CA0891"/>
    <w:rsid w:val="00CA7807"/>
    <w:rsid w:val="00CB5027"/>
    <w:rsid w:val="00CB5206"/>
    <w:rsid w:val="00CB7A18"/>
    <w:rsid w:val="00CC17AF"/>
    <w:rsid w:val="00CC2245"/>
    <w:rsid w:val="00CC56D9"/>
    <w:rsid w:val="00CE12F6"/>
    <w:rsid w:val="00CE47F1"/>
    <w:rsid w:val="00CF17A9"/>
    <w:rsid w:val="00D01852"/>
    <w:rsid w:val="00D459E9"/>
    <w:rsid w:val="00D517CD"/>
    <w:rsid w:val="00D57EC0"/>
    <w:rsid w:val="00D82D69"/>
    <w:rsid w:val="00D8645A"/>
    <w:rsid w:val="00DB4A45"/>
    <w:rsid w:val="00DC2C8C"/>
    <w:rsid w:val="00DC737B"/>
    <w:rsid w:val="00DC77E1"/>
    <w:rsid w:val="00DD54F2"/>
    <w:rsid w:val="00DF7E07"/>
    <w:rsid w:val="00E20DCE"/>
    <w:rsid w:val="00E517F4"/>
    <w:rsid w:val="00E55BD5"/>
    <w:rsid w:val="00E658CE"/>
    <w:rsid w:val="00E70C8C"/>
    <w:rsid w:val="00E9243E"/>
    <w:rsid w:val="00EA7A23"/>
    <w:rsid w:val="00EC40EB"/>
    <w:rsid w:val="00EC66C5"/>
    <w:rsid w:val="00F05391"/>
    <w:rsid w:val="00F241D4"/>
    <w:rsid w:val="00F3022F"/>
    <w:rsid w:val="00F37163"/>
    <w:rsid w:val="00F47890"/>
    <w:rsid w:val="00F5038F"/>
    <w:rsid w:val="00F51DEA"/>
    <w:rsid w:val="00F5400B"/>
    <w:rsid w:val="00F5708B"/>
    <w:rsid w:val="00F62A85"/>
    <w:rsid w:val="00F8216E"/>
    <w:rsid w:val="00F87750"/>
    <w:rsid w:val="00FA4427"/>
    <w:rsid w:val="00FA7077"/>
    <w:rsid w:val="00FB3EDA"/>
    <w:rsid w:val="00FE3446"/>
    <w:rsid w:val="00FE563A"/>
    <w:rsid w:val="00FE6145"/>
    <w:rsid w:val="00FF0CBF"/>
    <w:rsid w:val="00FF15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66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de-CH" w:eastAsia="de-CH"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F072D"/>
    <w:rPr>
      <w:sz w:val="22"/>
    </w:rPr>
  </w:style>
  <w:style w:type="paragraph" w:styleId="berschrift1">
    <w:name w:val="heading 1"/>
    <w:basedOn w:val="Standard"/>
    <w:next w:val="Standard"/>
    <w:rsid w:val="006128C2"/>
    <w:pPr>
      <w:keepNext/>
      <w:keepLines/>
      <w:spacing w:before="120"/>
      <w:outlineLvl w:val="0"/>
    </w:pPr>
    <w:rPr>
      <w:b/>
      <w:sz w:val="32"/>
      <w:szCs w:val="32"/>
    </w:rPr>
  </w:style>
  <w:style w:type="paragraph" w:styleId="berschrift2">
    <w:name w:val="heading 2"/>
    <w:basedOn w:val="Standard"/>
    <w:next w:val="Standard"/>
    <w:rsid w:val="006128C2"/>
    <w:pPr>
      <w:keepNext/>
      <w:keepLines/>
      <w:spacing w:before="320" w:after="240"/>
      <w:outlineLvl w:val="1"/>
    </w:pPr>
    <w:rPr>
      <w:b/>
      <w:sz w:val="26"/>
      <w:szCs w:val="28"/>
    </w:rPr>
  </w:style>
  <w:style w:type="paragraph" w:styleId="berschrift3">
    <w:name w:val="heading 3"/>
    <w:basedOn w:val="Standard"/>
    <w:next w:val="Standard"/>
    <w:rsid w:val="00294E66"/>
    <w:pPr>
      <w:keepNext/>
      <w:keepLines/>
      <w:spacing w:before="100" w:line="240" w:lineRule="auto"/>
      <w:outlineLvl w:val="2"/>
    </w:pPr>
    <w:rPr>
      <w:rFonts w:eastAsia="Times New Roman" w:cs="Times New Roman"/>
      <w:b/>
      <w:sz w:val="24"/>
      <w:szCs w:val="26"/>
    </w:rPr>
  </w:style>
  <w:style w:type="paragraph" w:styleId="berschrift4">
    <w:name w:val="heading 4"/>
    <w:basedOn w:val="Standard"/>
    <w:next w:val="Standard"/>
    <w:pPr>
      <w:keepNext/>
      <w:keepLines/>
      <w:spacing w:before="240" w:after="40"/>
      <w:contextualSpacing/>
      <w:outlineLvl w:val="3"/>
    </w:pPr>
    <w:rPr>
      <w:b/>
      <w:sz w:val="24"/>
    </w:rPr>
  </w:style>
  <w:style w:type="paragraph" w:styleId="berschrift5">
    <w:name w:val="heading 5"/>
    <w:basedOn w:val="Standard"/>
    <w:next w:val="Standard"/>
    <w:pPr>
      <w:keepNext/>
      <w:keepLines/>
      <w:spacing w:before="220" w:after="40"/>
      <w:contextualSpacing/>
      <w:outlineLvl w:val="4"/>
    </w:pPr>
    <w:rPr>
      <w:b/>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882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8A4"/>
  </w:style>
  <w:style w:type="paragraph" w:styleId="Fuzeile">
    <w:name w:val="footer"/>
    <w:basedOn w:val="Standard"/>
    <w:link w:val="FuzeileZchn"/>
    <w:uiPriority w:val="99"/>
    <w:unhideWhenUsed/>
    <w:rsid w:val="00882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8A4"/>
  </w:style>
  <w:style w:type="paragraph" w:styleId="Listenabsatz">
    <w:name w:val="List Paragraph"/>
    <w:basedOn w:val="TabellenschriftNormal"/>
    <w:uiPriority w:val="34"/>
    <w:qFormat/>
    <w:rsid w:val="008828A4"/>
    <w:pPr>
      <w:ind w:left="720"/>
      <w:contextualSpacing/>
    </w:pPr>
  </w:style>
  <w:style w:type="character" w:styleId="Fett">
    <w:name w:val="Strong"/>
    <w:basedOn w:val="Absatz-Standardschriftart"/>
    <w:uiPriority w:val="22"/>
    <w:qFormat/>
    <w:rsid w:val="00294489"/>
    <w:rPr>
      <w:b/>
      <w:bCs/>
    </w:rPr>
  </w:style>
  <w:style w:type="paragraph" w:customStyle="1" w:styleId="Ebenentitel">
    <w:name w:val="Ebenentitel"/>
    <w:basedOn w:val="Standard"/>
    <w:rsid w:val="000763E8"/>
    <w:pPr>
      <w:spacing w:after="0" w:line="240" w:lineRule="auto"/>
      <w:jc w:val="center"/>
    </w:pPr>
    <w:rPr>
      <w:b/>
      <w:sz w:val="32"/>
    </w:rPr>
  </w:style>
  <w:style w:type="paragraph" w:customStyle="1" w:styleId="Ebeneneintrge">
    <w:name w:val="Ebeneneinträge"/>
    <w:basedOn w:val="Standard"/>
    <w:rsid w:val="000763E8"/>
    <w:pPr>
      <w:spacing w:after="0" w:line="240" w:lineRule="auto"/>
    </w:pPr>
    <w:rPr>
      <w:b/>
    </w:rPr>
  </w:style>
  <w:style w:type="paragraph" w:styleId="Beschriftung">
    <w:name w:val="caption"/>
    <w:basedOn w:val="Standard"/>
    <w:next w:val="Standard"/>
    <w:uiPriority w:val="35"/>
    <w:unhideWhenUsed/>
    <w:qFormat/>
    <w:rsid w:val="000763E8"/>
    <w:pPr>
      <w:spacing w:line="240" w:lineRule="auto"/>
    </w:pPr>
    <w:rPr>
      <w:i/>
      <w:iCs/>
      <w:color w:val="44546A" w:themeColor="text2"/>
      <w:sz w:val="18"/>
      <w:szCs w:val="18"/>
    </w:rPr>
  </w:style>
  <w:style w:type="paragraph" w:customStyle="1" w:styleId="Tabellenbeschreibung">
    <w:name w:val="Tabellenbeschreibung"/>
    <w:basedOn w:val="Standard"/>
    <w:rsid w:val="000763E8"/>
    <w:pPr>
      <w:spacing w:before="120"/>
    </w:pPr>
    <w:rPr>
      <w:sz w:val="20"/>
    </w:rPr>
  </w:style>
  <w:style w:type="table" w:styleId="Tabellenraster">
    <w:name w:val="Table Grid"/>
    <w:basedOn w:val="NormaleTabelle"/>
    <w:uiPriority w:val="39"/>
    <w:rsid w:val="00294E66"/>
    <w:pPr>
      <w:spacing w:after="0" w:line="240" w:lineRule="auto"/>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294E66"/>
    <w:rPr>
      <w:i/>
      <w:iCs/>
    </w:rPr>
  </w:style>
  <w:style w:type="paragraph" w:styleId="Funotentext">
    <w:name w:val="footnote text"/>
    <w:basedOn w:val="Standard"/>
    <w:link w:val="FunotentextZchn"/>
    <w:uiPriority w:val="99"/>
    <w:semiHidden/>
    <w:unhideWhenUsed/>
    <w:rsid w:val="00294E66"/>
    <w:pPr>
      <w:spacing w:after="0" w:line="240" w:lineRule="auto"/>
    </w:pPr>
    <w:rPr>
      <w:rFonts w:eastAsiaTheme="minorHAnsi" w:cstheme="minorBidi"/>
      <w:color w:val="auto"/>
      <w:sz w:val="20"/>
      <w:szCs w:val="20"/>
      <w:lang w:eastAsia="en-US"/>
    </w:rPr>
  </w:style>
  <w:style w:type="character" w:customStyle="1" w:styleId="FunotentextZchn">
    <w:name w:val="Fußnotentext Zchn"/>
    <w:basedOn w:val="Absatz-Standardschriftart"/>
    <w:link w:val="Funotentext"/>
    <w:uiPriority w:val="99"/>
    <w:semiHidden/>
    <w:rsid w:val="00294E66"/>
    <w:rPr>
      <w:rFonts w:eastAsiaTheme="minorHAnsi" w:cstheme="minorBidi"/>
      <w:color w:val="auto"/>
      <w:sz w:val="20"/>
      <w:szCs w:val="20"/>
      <w:lang w:eastAsia="en-US"/>
    </w:rPr>
  </w:style>
  <w:style w:type="character" w:styleId="Funotenzeichen">
    <w:name w:val="footnote reference"/>
    <w:basedOn w:val="Absatz-Standardschriftart"/>
    <w:uiPriority w:val="99"/>
    <w:semiHidden/>
    <w:unhideWhenUsed/>
    <w:rsid w:val="00294E66"/>
    <w:rPr>
      <w:vertAlign w:val="superscript"/>
    </w:rPr>
  </w:style>
  <w:style w:type="character" w:styleId="Hyperlink">
    <w:name w:val="Hyperlink"/>
    <w:basedOn w:val="Absatz-Standardschriftart"/>
    <w:uiPriority w:val="99"/>
    <w:unhideWhenUsed/>
    <w:rsid w:val="00294E66"/>
    <w:rPr>
      <w:color w:val="0563C1" w:themeColor="hyperlink"/>
      <w:u w:val="single"/>
    </w:rPr>
  </w:style>
  <w:style w:type="paragraph" w:customStyle="1" w:styleId="TabellenschriftNormal">
    <w:name w:val="Tabellenschrift Normal"/>
    <w:basedOn w:val="Standard"/>
    <w:rsid w:val="00E70C8C"/>
    <w:pPr>
      <w:spacing w:after="0" w:line="240" w:lineRule="auto"/>
    </w:pPr>
    <w:rPr>
      <w:rFonts w:eastAsiaTheme="minorHAnsi" w:cstheme="minorBidi"/>
      <w:color w:val="auto"/>
      <w:sz w:val="20"/>
      <w:szCs w:val="22"/>
      <w:lang w:eastAsia="en-US"/>
    </w:rPr>
  </w:style>
  <w:style w:type="paragraph" w:customStyle="1" w:styleId="TabellenschriftKursiv">
    <w:name w:val="Tabellenschrift Kursiv"/>
    <w:basedOn w:val="TabellenschriftNormal"/>
    <w:rsid w:val="00294E66"/>
    <w:rPr>
      <w:i/>
    </w:rPr>
  </w:style>
  <w:style w:type="paragraph" w:customStyle="1" w:styleId="TabellenschriftFett">
    <w:name w:val="Tabellenschrift Fett"/>
    <w:basedOn w:val="TabellenschriftNormal"/>
    <w:rsid w:val="00294E66"/>
    <w:rPr>
      <w:b/>
    </w:rPr>
  </w:style>
  <w:style w:type="paragraph" w:styleId="Verzeichnis2">
    <w:name w:val="toc 2"/>
    <w:basedOn w:val="Standard"/>
    <w:next w:val="Standard"/>
    <w:autoRedefine/>
    <w:uiPriority w:val="39"/>
    <w:unhideWhenUsed/>
    <w:rsid w:val="006128C2"/>
    <w:pPr>
      <w:tabs>
        <w:tab w:val="right" w:leader="dot" w:pos="7926"/>
      </w:tabs>
      <w:spacing w:after="20"/>
      <w:ind w:left="221"/>
    </w:pPr>
    <w:rPr>
      <w:sz w:val="20"/>
    </w:rPr>
  </w:style>
  <w:style w:type="paragraph" w:styleId="HTMLVorformatiert">
    <w:name w:val="HTML Preformatted"/>
    <w:basedOn w:val="Standard"/>
    <w:link w:val="HTMLVorformatiertZchn"/>
    <w:uiPriority w:val="99"/>
    <w:unhideWhenUsed/>
    <w:rsid w:val="0086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rsid w:val="00862726"/>
    <w:rPr>
      <w:rFonts w:ascii="Courier New" w:eastAsia="Times New Roman" w:hAnsi="Courier New" w:cs="Courier New"/>
      <w:color w:val="auto"/>
      <w:sz w:val="20"/>
      <w:szCs w:val="20"/>
    </w:rPr>
  </w:style>
  <w:style w:type="paragraph" w:styleId="Sprechblasentext">
    <w:name w:val="Balloon Text"/>
    <w:basedOn w:val="Standard"/>
    <w:link w:val="SprechblasentextZchn"/>
    <w:uiPriority w:val="99"/>
    <w:semiHidden/>
    <w:unhideWhenUsed/>
    <w:rsid w:val="007920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03B"/>
    <w:rPr>
      <w:rFonts w:ascii="Segoe UI" w:hAnsi="Segoe UI" w:cs="Segoe UI"/>
      <w:sz w:val="18"/>
      <w:szCs w:val="18"/>
    </w:rPr>
  </w:style>
  <w:style w:type="paragraph" w:customStyle="1" w:styleId="Mitgliederliste">
    <w:name w:val="Mitgliederliste"/>
    <w:basedOn w:val="Anhang"/>
    <w:rsid w:val="00BB7267"/>
    <w:pPr>
      <w:ind w:left="720"/>
    </w:pPr>
  </w:style>
  <w:style w:type="paragraph" w:customStyle="1" w:styleId="Rckmeldung">
    <w:name w:val="Rückmeldung"/>
    <w:basedOn w:val="Standard"/>
    <w:rsid w:val="00865D4F"/>
    <w:pPr>
      <w:ind w:left="340" w:hanging="340"/>
    </w:pPr>
    <w:rPr>
      <w:color w:val="4472C4" w:themeColor="accent5"/>
      <w:sz w:val="20"/>
    </w:rPr>
  </w:style>
  <w:style w:type="character" w:styleId="Kommentarzeichen">
    <w:name w:val="annotation reference"/>
    <w:basedOn w:val="Absatz-Standardschriftart"/>
    <w:uiPriority w:val="99"/>
    <w:semiHidden/>
    <w:unhideWhenUsed/>
    <w:rsid w:val="000564FE"/>
    <w:rPr>
      <w:sz w:val="16"/>
      <w:szCs w:val="16"/>
    </w:rPr>
  </w:style>
  <w:style w:type="paragraph" w:styleId="Kommentartext">
    <w:name w:val="annotation text"/>
    <w:basedOn w:val="Standard"/>
    <w:link w:val="KommentartextZchn"/>
    <w:uiPriority w:val="99"/>
    <w:semiHidden/>
    <w:unhideWhenUsed/>
    <w:rsid w:val="000564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64FE"/>
    <w:rPr>
      <w:sz w:val="20"/>
      <w:szCs w:val="20"/>
    </w:rPr>
  </w:style>
  <w:style w:type="paragraph" w:styleId="Kommentarthema">
    <w:name w:val="annotation subject"/>
    <w:basedOn w:val="Kommentartext"/>
    <w:next w:val="Kommentartext"/>
    <w:link w:val="KommentarthemaZchn"/>
    <w:uiPriority w:val="99"/>
    <w:semiHidden/>
    <w:unhideWhenUsed/>
    <w:rsid w:val="000564FE"/>
    <w:rPr>
      <w:b/>
      <w:bCs/>
    </w:rPr>
  </w:style>
  <w:style w:type="character" w:customStyle="1" w:styleId="KommentarthemaZchn">
    <w:name w:val="Kommentarthema Zchn"/>
    <w:basedOn w:val="KommentartextZchn"/>
    <w:link w:val="Kommentarthema"/>
    <w:uiPriority w:val="99"/>
    <w:semiHidden/>
    <w:rsid w:val="000564FE"/>
    <w:rPr>
      <w:b/>
      <w:bCs/>
      <w:sz w:val="20"/>
      <w:szCs w:val="20"/>
    </w:rPr>
  </w:style>
  <w:style w:type="paragraph" w:customStyle="1" w:styleId="Standard1">
    <w:name w:val="Standard1"/>
    <w:rsid w:val="006F3AC1"/>
    <w:rPr>
      <w:lang w:val="de-DE" w:eastAsia="de-DE"/>
    </w:rPr>
  </w:style>
  <w:style w:type="paragraph" w:customStyle="1" w:styleId="FolgtFormatvorlage">
    <w:name w:val="&quot;Folgt...&quot; Formatvorlage"/>
    <w:basedOn w:val="Standard"/>
    <w:rsid w:val="00492769"/>
    <w:pPr>
      <w:tabs>
        <w:tab w:val="center" w:leader="hyphen" w:pos="3969"/>
        <w:tab w:val="right" w:leader="hyphen" w:pos="7938"/>
      </w:tabs>
      <w:spacing w:before="960" w:after="960"/>
    </w:pPr>
  </w:style>
  <w:style w:type="paragraph" w:styleId="Endnotentext">
    <w:name w:val="endnote text"/>
    <w:basedOn w:val="Standard"/>
    <w:link w:val="EndnotentextZchn"/>
    <w:uiPriority w:val="99"/>
    <w:semiHidden/>
    <w:unhideWhenUsed/>
    <w:rsid w:val="00816A9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16A96"/>
    <w:rPr>
      <w:sz w:val="20"/>
      <w:szCs w:val="20"/>
    </w:rPr>
  </w:style>
  <w:style w:type="character" w:styleId="Endnotenzeichen">
    <w:name w:val="endnote reference"/>
    <w:basedOn w:val="Absatz-Standardschriftart"/>
    <w:uiPriority w:val="99"/>
    <w:semiHidden/>
    <w:unhideWhenUsed/>
    <w:rsid w:val="00816A96"/>
    <w:rPr>
      <w:vertAlign w:val="superscript"/>
    </w:rPr>
  </w:style>
  <w:style w:type="character" w:styleId="BesuchterHyperlink">
    <w:name w:val="FollowedHyperlink"/>
    <w:basedOn w:val="Absatz-Standardschriftart"/>
    <w:uiPriority w:val="99"/>
    <w:semiHidden/>
    <w:unhideWhenUsed/>
    <w:rsid w:val="00CA7807"/>
    <w:rPr>
      <w:color w:val="954F72" w:themeColor="followedHyperlink"/>
      <w:u w:val="single"/>
    </w:rPr>
  </w:style>
  <w:style w:type="paragraph" w:customStyle="1" w:styleId="Anhang">
    <w:name w:val="Anhang"/>
    <w:basedOn w:val="Standard"/>
    <w:rsid w:val="009473AB"/>
    <w:rPr>
      <w:sz w:val="20"/>
    </w:rPr>
  </w:style>
  <w:style w:type="paragraph" w:customStyle="1" w:styleId="GrundlagenVertiefung">
    <w:name w:val="Grundlagen/Vertiefung"/>
    <w:basedOn w:val="Standard"/>
    <w:rsid w:val="00CB7A18"/>
    <w:pPr>
      <w:spacing w:after="0" w:line="240" w:lineRule="auto"/>
    </w:pPr>
    <w:rPr>
      <w:sz w:val="20"/>
    </w:rPr>
  </w:style>
  <w:style w:type="character" w:customStyle="1" w:styleId="UnresolvedMention">
    <w:name w:val="Unresolved Mention"/>
    <w:basedOn w:val="Absatz-Standardschriftart"/>
    <w:uiPriority w:val="99"/>
    <w:semiHidden/>
    <w:unhideWhenUsed/>
    <w:rsid w:val="007E4F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de-CH" w:eastAsia="de-CH"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F072D"/>
    <w:rPr>
      <w:sz w:val="22"/>
    </w:rPr>
  </w:style>
  <w:style w:type="paragraph" w:styleId="berschrift1">
    <w:name w:val="heading 1"/>
    <w:basedOn w:val="Standard"/>
    <w:next w:val="Standard"/>
    <w:rsid w:val="006128C2"/>
    <w:pPr>
      <w:keepNext/>
      <w:keepLines/>
      <w:spacing w:before="120"/>
      <w:outlineLvl w:val="0"/>
    </w:pPr>
    <w:rPr>
      <w:b/>
      <w:sz w:val="32"/>
      <w:szCs w:val="32"/>
    </w:rPr>
  </w:style>
  <w:style w:type="paragraph" w:styleId="berschrift2">
    <w:name w:val="heading 2"/>
    <w:basedOn w:val="Standard"/>
    <w:next w:val="Standard"/>
    <w:rsid w:val="006128C2"/>
    <w:pPr>
      <w:keepNext/>
      <w:keepLines/>
      <w:spacing w:before="320" w:after="240"/>
      <w:outlineLvl w:val="1"/>
    </w:pPr>
    <w:rPr>
      <w:b/>
      <w:sz w:val="26"/>
      <w:szCs w:val="28"/>
    </w:rPr>
  </w:style>
  <w:style w:type="paragraph" w:styleId="berschrift3">
    <w:name w:val="heading 3"/>
    <w:basedOn w:val="Standard"/>
    <w:next w:val="Standard"/>
    <w:rsid w:val="00294E66"/>
    <w:pPr>
      <w:keepNext/>
      <w:keepLines/>
      <w:spacing w:before="100" w:line="240" w:lineRule="auto"/>
      <w:outlineLvl w:val="2"/>
    </w:pPr>
    <w:rPr>
      <w:rFonts w:eastAsia="Times New Roman" w:cs="Times New Roman"/>
      <w:b/>
      <w:sz w:val="24"/>
      <w:szCs w:val="26"/>
    </w:rPr>
  </w:style>
  <w:style w:type="paragraph" w:styleId="berschrift4">
    <w:name w:val="heading 4"/>
    <w:basedOn w:val="Standard"/>
    <w:next w:val="Standard"/>
    <w:pPr>
      <w:keepNext/>
      <w:keepLines/>
      <w:spacing w:before="240" w:after="40"/>
      <w:contextualSpacing/>
      <w:outlineLvl w:val="3"/>
    </w:pPr>
    <w:rPr>
      <w:b/>
      <w:sz w:val="24"/>
    </w:rPr>
  </w:style>
  <w:style w:type="paragraph" w:styleId="berschrift5">
    <w:name w:val="heading 5"/>
    <w:basedOn w:val="Standard"/>
    <w:next w:val="Standard"/>
    <w:pPr>
      <w:keepNext/>
      <w:keepLines/>
      <w:spacing w:before="220" w:after="40"/>
      <w:contextualSpacing/>
      <w:outlineLvl w:val="4"/>
    </w:pPr>
    <w:rPr>
      <w:b/>
      <w:szCs w:val="22"/>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8828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8A4"/>
  </w:style>
  <w:style w:type="paragraph" w:styleId="Fuzeile">
    <w:name w:val="footer"/>
    <w:basedOn w:val="Standard"/>
    <w:link w:val="FuzeileZchn"/>
    <w:uiPriority w:val="99"/>
    <w:unhideWhenUsed/>
    <w:rsid w:val="008828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8A4"/>
  </w:style>
  <w:style w:type="paragraph" w:styleId="Listenabsatz">
    <w:name w:val="List Paragraph"/>
    <w:basedOn w:val="TabellenschriftNormal"/>
    <w:uiPriority w:val="34"/>
    <w:qFormat/>
    <w:rsid w:val="008828A4"/>
    <w:pPr>
      <w:ind w:left="720"/>
      <w:contextualSpacing/>
    </w:pPr>
  </w:style>
  <w:style w:type="character" w:styleId="Fett">
    <w:name w:val="Strong"/>
    <w:basedOn w:val="Absatz-Standardschriftart"/>
    <w:uiPriority w:val="22"/>
    <w:qFormat/>
    <w:rsid w:val="00294489"/>
    <w:rPr>
      <w:b/>
      <w:bCs/>
    </w:rPr>
  </w:style>
  <w:style w:type="paragraph" w:customStyle="1" w:styleId="Ebenentitel">
    <w:name w:val="Ebenentitel"/>
    <w:basedOn w:val="Standard"/>
    <w:rsid w:val="000763E8"/>
    <w:pPr>
      <w:spacing w:after="0" w:line="240" w:lineRule="auto"/>
      <w:jc w:val="center"/>
    </w:pPr>
    <w:rPr>
      <w:b/>
      <w:sz w:val="32"/>
    </w:rPr>
  </w:style>
  <w:style w:type="paragraph" w:customStyle="1" w:styleId="Ebeneneintrge">
    <w:name w:val="Ebeneneinträge"/>
    <w:basedOn w:val="Standard"/>
    <w:rsid w:val="000763E8"/>
    <w:pPr>
      <w:spacing w:after="0" w:line="240" w:lineRule="auto"/>
    </w:pPr>
    <w:rPr>
      <w:b/>
    </w:rPr>
  </w:style>
  <w:style w:type="paragraph" w:styleId="Beschriftung">
    <w:name w:val="caption"/>
    <w:basedOn w:val="Standard"/>
    <w:next w:val="Standard"/>
    <w:uiPriority w:val="35"/>
    <w:unhideWhenUsed/>
    <w:qFormat/>
    <w:rsid w:val="000763E8"/>
    <w:pPr>
      <w:spacing w:line="240" w:lineRule="auto"/>
    </w:pPr>
    <w:rPr>
      <w:i/>
      <w:iCs/>
      <w:color w:val="44546A" w:themeColor="text2"/>
      <w:sz w:val="18"/>
      <w:szCs w:val="18"/>
    </w:rPr>
  </w:style>
  <w:style w:type="paragraph" w:customStyle="1" w:styleId="Tabellenbeschreibung">
    <w:name w:val="Tabellenbeschreibung"/>
    <w:basedOn w:val="Standard"/>
    <w:rsid w:val="000763E8"/>
    <w:pPr>
      <w:spacing w:before="120"/>
    </w:pPr>
    <w:rPr>
      <w:sz w:val="20"/>
    </w:rPr>
  </w:style>
  <w:style w:type="table" w:styleId="Tabellenraster">
    <w:name w:val="Table Grid"/>
    <w:basedOn w:val="NormaleTabelle"/>
    <w:uiPriority w:val="39"/>
    <w:rsid w:val="00294E66"/>
    <w:pPr>
      <w:spacing w:after="0" w:line="240" w:lineRule="auto"/>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294E66"/>
    <w:rPr>
      <w:i/>
      <w:iCs/>
    </w:rPr>
  </w:style>
  <w:style w:type="paragraph" w:styleId="Funotentext">
    <w:name w:val="footnote text"/>
    <w:basedOn w:val="Standard"/>
    <w:link w:val="FunotentextZchn"/>
    <w:uiPriority w:val="99"/>
    <w:semiHidden/>
    <w:unhideWhenUsed/>
    <w:rsid w:val="00294E66"/>
    <w:pPr>
      <w:spacing w:after="0" w:line="240" w:lineRule="auto"/>
    </w:pPr>
    <w:rPr>
      <w:rFonts w:eastAsiaTheme="minorHAnsi" w:cstheme="minorBidi"/>
      <w:color w:val="auto"/>
      <w:sz w:val="20"/>
      <w:szCs w:val="20"/>
      <w:lang w:eastAsia="en-US"/>
    </w:rPr>
  </w:style>
  <w:style w:type="character" w:customStyle="1" w:styleId="FunotentextZchn">
    <w:name w:val="Fußnotentext Zchn"/>
    <w:basedOn w:val="Absatz-Standardschriftart"/>
    <w:link w:val="Funotentext"/>
    <w:uiPriority w:val="99"/>
    <w:semiHidden/>
    <w:rsid w:val="00294E66"/>
    <w:rPr>
      <w:rFonts w:eastAsiaTheme="minorHAnsi" w:cstheme="minorBidi"/>
      <w:color w:val="auto"/>
      <w:sz w:val="20"/>
      <w:szCs w:val="20"/>
      <w:lang w:eastAsia="en-US"/>
    </w:rPr>
  </w:style>
  <w:style w:type="character" w:styleId="Funotenzeichen">
    <w:name w:val="footnote reference"/>
    <w:basedOn w:val="Absatz-Standardschriftart"/>
    <w:uiPriority w:val="99"/>
    <w:semiHidden/>
    <w:unhideWhenUsed/>
    <w:rsid w:val="00294E66"/>
    <w:rPr>
      <w:vertAlign w:val="superscript"/>
    </w:rPr>
  </w:style>
  <w:style w:type="character" w:styleId="Hyperlink">
    <w:name w:val="Hyperlink"/>
    <w:basedOn w:val="Absatz-Standardschriftart"/>
    <w:uiPriority w:val="99"/>
    <w:unhideWhenUsed/>
    <w:rsid w:val="00294E66"/>
    <w:rPr>
      <w:color w:val="0563C1" w:themeColor="hyperlink"/>
      <w:u w:val="single"/>
    </w:rPr>
  </w:style>
  <w:style w:type="paragraph" w:customStyle="1" w:styleId="TabellenschriftNormal">
    <w:name w:val="Tabellenschrift Normal"/>
    <w:basedOn w:val="Standard"/>
    <w:rsid w:val="00E70C8C"/>
    <w:pPr>
      <w:spacing w:after="0" w:line="240" w:lineRule="auto"/>
    </w:pPr>
    <w:rPr>
      <w:rFonts w:eastAsiaTheme="minorHAnsi" w:cstheme="minorBidi"/>
      <w:color w:val="auto"/>
      <w:sz w:val="20"/>
      <w:szCs w:val="22"/>
      <w:lang w:eastAsia="en-US"/>
    </w:rPr>
  </w:style>
  <w:style w:type="paragraph" w:customStyle="1" w:styleId="TabellenschriftKursiv">
    <w:name w:val="Tabellenschrift Kursiv"/>
    <w:basedOn w:val="TabellenschriftNormal"/>
    <w:rsid w:val="00294E66"/>
    <w:rPr>
      <w:i/>
    </w:rPr>
  </w:style>
  <w:style w:type="paragraph" w:customStyle="1" w:styleId="TabellenschriftFett">
    <w:name w:val="Tabellenschrift Fett"/>
    <w:basedOn w:val="TabellenschriftNormal"/>
    <w:rsid w:val="00294E66"/>
    <w:rPr>
      <w:b/>
    </w:rPr>
  </w:style>
  <w:style w:type="paragraph" w:styleId="Verzeichnis2">
    <w:name w:val="toc 2"/>
    <w:basedOn w:val="Standard"/>
    <w:next w:val="Standard"/>
    <w:autoRedefine/>
    <w:uiPriority w:val="39"/>
    <w:unhideWhenUsed/>
    <w:rsid w:val="006128C2"/>
    <w:pPr>
      <w:tabs>
        <w:tab w:val="right" w:leader="dot" w:pos="7926"/>
      </w:tabs>
      <w:spacing w:after="20"/>
      <w:ind w:left="221"/>
    </w:pPr>
    <w:rPr>
      <w:sz w:val="20"/>
    </w:rPr>
  </w:style>
  <w:style w:type="paragraph" w:styleId="HTMLVorformatiert">
    <w:name w:val="HTML Preformatted"/>
    <w:basedOn w:val="Standard"/>
    <w:link w:val="HTMLVorformatiertZchn"/>
    <w:uiPriority w:val="99"/>
    <w:unhideWhenUsed/>
    <w:rsid w:val="00862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rsid w:val="00862726"/>
    <w:rPr>
      <w:rFonts w:ascii="Courier New" w:eastAsia="Times New Roman" w:hAnsi="Courier New" w:cs="Courier New"/>
      <w:color w:val="auto"/>
      <w:sz w:val="20"/>
      <w:szCs w:val="20"/>
    </w:rPr>
  </w:style>
  <w:style w:type="paragraph" w:styleId="Sprechblasentext">
    <w:name w:val="Balloon Text"/>
    <w:basedOn w:val="Standard"/>
    <w:link w:val="SprechblasentextZchn"/>
    <w:uiPriority w:val="99"/>
    <w:semiHidden/>
    <w:unhideWhenUsed/>
    <w:rsid w:val="007920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03B"/>
    <w:rPr>
      <w:rFonts w:ascii="Segoe UI" w:hAnsi="Segoe UI" w:cs="Segoe UI"/>
      <w:sz w:val="18"/>
      <w:szCs w:val="18"/>
    </w:rPr>
  </w:style>
  <w:style w:type="paragraph" w:customStyle="1" w:styleId="Mitgliederliste">
    <w:name w:val="Mitgliederliste"/>
    <w:basedOn w:val="Anhang"/>
    <w:rsid w:val="00BB7267"/>
    <w:pPr>
      <w:ind w:left="720"/>
    </w:pPr>
  </w:style>
  <w:style w:type="paragraph" w:customStyle="1" w:styleId="Rckmeldung">
    <w:name w:val="Rückmeldung"/>
    <w:basedOn w:val="Standard"/>
    <w:rsid w:val="00865D4F"/>
    <w:pPr>
      <w:ind w:left="340" w:hanging="340"/>
    </w:pPr>
    <w:rPr>
      <w:color w:val="4472C4" w:themeColor="accent5"/>
      <w:sz w:val="20"/>
    </w:rPr>
  </w:style>
  <w:style w:type="character" w:styleId="Kommentarzeichen">
    <w:name w:val="annotation reference"/>
    <w:basedOn w:val="Absatz-Standardschriftart"/>
    <w:uiPriority w:val="99"/>
    <w:semiHidden/>
    <w:unhideWhenUsed/>
    <w:rsid w:val="000564FE"/>
    <w:rPr>
      <w:sz w:val="16"/>
      <w:szCs w:val="16"/>
    </w:rPr>
  </w:style>
  <w:style w:type="paragraph" w:styleId="Kommentartext">
    <w:name w:val="annotation text"/>
    <w:basedOn w:val="Standard"/>
    <w:link w:val="KommentartextZchn"/>
    <w:uiPriority w:val="99"/>
    <w:semiHidden/>
    <w:unhideWhenUsed/>
    <w:rsid w:val="000564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64FE"/>
    <w:rPr>
      <w:sz w:val="20"/>
      <w:szCs w:val="20"/>
    </w:rPr>
  </w:style>
  <w:style w:type="paragraph" w:styleId="Kommentarthema">
    <w:name w:val="annotation subject"/>
    <w:basedOn w:val="Kommentartext"/>
    <w:next w:val="Kommentartext"/>
    <w:link w:val="KommentarthemaZchn"/>
    <w:uiPriority w:val="99"/>
    <w:semiHidden/>
    <w:unhideWhenUsed/>
    <w:rsid w:val="000564FE"/>
    <w:rPr>
      <w:b/>
      <w:bCs/>
    </w:rPr>
  </w:style>
  <w:style w:type="character" w:customStyle="1" w:styleId="KommentarthemaZchn">
    <w:name w:val="Kommentarthema Zchn"/>
    <w:basedOn w:val="KommentartextZchn"/>
    <w:link w:val="Kommentarthema"/>
    <w:uiPriority w:val="99"/>
    <w:semiHidden/>
    <w:rsid w:val="000564FE"/>
    <w:rPr>
      <w:b/>
      <w:bCs/>
      <w:sz w:val="20"/>
      <w:szCs w:val="20"/>
    </w:rPr>
  </w:style>
  <w:style w:type="paragraph" w:customStyle="1" w:styleId="Standard1">
    <w:name w:val="Standard1"/>
    <w:rsid w:val="006F3AC1"/>
    <w:rPr>
      <w:lang w:val="de-DE" w:eastAsia="de-DE"/>
    </w:rPr>
  </w:style>
  <w:style w:type="paragraph" w:customStyle="1" w:styleId="FolgtFormatvorlage">
    <w:name w:val="&quot;Folgt...&quot; Formatvorlage"/>
    <w:basedOn w:val="Standard"/>
    <w:rsid w:val="00492769"/>
    <w:pPr>
      <w:tabs>
        <w:tab w:val="center" w:leader="hyphen" w:pos="3969"/>
        <w:tab w:val="right" w:leader="hyphen" w:pos="7938"/>
      </w:tabs>
      <w:spacing w:before="960" w:after="960"/>
    </w:pPr>
  </w:style>
  <w:style w:type="paragraph" w:styleId="Endnotentext">
    <w:name w:val="endnote text"/>
    <w:basedOn w:val="Standard"/>
    <w:link w:val="EndnotentextZchn"/>
    <w:uiPriority w:val="99"/>
    <w:semiHidden/>
    <w:unhideWhenUsed/>
    <w:rsid w:val="00816A9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16A96"/>
    <w:rPr>
      <w:sz w:val="20"/>
      <w:szCs w:val="20"/>
    </w:rPr>
  </w:style>
  <w:style w:type="character" w:styleId="Endnotenzeichen">
    <w:name w:val="endnote reference"/>
    <w:basedOn w:val="Absatz-Standardschriftart"/>
    <w:uiPriority w:val="99"/>
    <w:semiHidden/>
    <w:unhideWhenUsed/>
    <w:rsid w:val="00816A96"/>
    <w:rPr>
      <w:vertAlign w:val="superscript"/>
    </w:rPr>
  </w:style>
  <w:style w:type="character" w:styleId="BesuchterHyperlink">
    <w:name w:val="FollowedHyperlink"/>
    <w:basedOn w:val="Absatz-Standardschriftart"/>
    <w:uiPriority w:val="99"/>
    <w:semiHidden/>
    <w:unhideWhenUsed/>
    <w:rsid w:val="00CA7807"/>
    <w:rPr>
      <w:color w:val="954F72" w:themeColor="followedHyperlink"/>
      <w:u w:val="single"/>
    </w:rPr>
  </w:style>
  <w:style w:type="paragraph" w:customStyle="1" w:styleId="Anhang">
    <w:name w:val="Anhang"/>
    <w:basedOn w:val="Standard"/>
    <w:rsid w:val="009473AB"/>
    <w:rPr>
      <w:sz w:val="20"/>
    </w:rPr>
  </w:style>
  <w:style w:type="paragraph" w:customStyle="1" w:styleId="GrundlagenVertiefung">
    <w:name w:val="Grundlagen/Vertiefung"/>
    <w:basedOn w:val="Standard"/>
    <w:rsid w:val="00CB7A18"/>
    <w:pPr>
      <w:spacing w:after="0" w:line="240" w:lineRule="auto"/>
    </w:pPr>
    <w:rPr>
      <w:sz w:val="20"/>
    </w:rPr>
  </w:style>
  <w:style w:type="character" w:customStyle="1" w:styleId="UnresolvedMention">
    <w:name w:val="Unresolved Mention"/>
    <w:basedOn w:val="Absatz-Standardschriftart"/>
    <w:uiPriority w:val="99"/>
    <w:semiHidden/>
    <w:unhideWhenUsed/>
    <w:rsid w:val="007E4F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299">
      <w:bodyDiv w:val="1"/>
      <w:marLeft w:val="0"/>
      <w:marRight w:val="0"/>
      <w:marTop w:val="0"/>
      <w:marBottom w:val="0"/>
      <w:divBdr>
        <w:top w:val="none" w:sz="0" w:space="0" w:color="auto"/>
        <w:left w:val="none" w:sz="0" w:space="0" w:color="auto"/>
        <w:bottom w:val="none" w:sz="0" w:space="0" w:color="auto"/>
        <w:right w:val="none" w:sz="0" w:space="0" w:color="auto"/>
      </w:divBdr>
    </w:div>
    <w:div w:id="337122168">
      <w:bodyDiv w:val="1"/>
      <w:marLeft w:val="0"/>
      <w:marRight w:val="0"/>
      <w:marTop w:val="0"/>
      <w:marBottom w:val="0"/>
      <w:divBdr>
        <w:top w:val="none" w:sz="0" w:space="0" w:color="auto"/>
        <w:left w:val="none" w:sz="0" w:space="0" w:color="auto"/>
        <w:bottom w:val="none" w:sz="0" w:space="0" w:color="auto"/>
        <w:right w:val="none" w:sz="0" w:space="0" w:color="auto"/>
      </w:divBdr>
    </w:div>
    <w:div w:id="728697788">
      <w:bodyDiv w:val="1"/>
      <w:marLeft w:val="0"/>
      <w:marRight w:val="0"/>
      <w:marTop w:val="0"/>
      <w:marBottom w:val="0"/>
      <w:divBdr>
        <w:top w:val="none" w:sz="0" w:space="0" w:color="auto"/>
        <w:left w:val="none" w:sz="0" w:space="0" w:color="auto"/>
        <w:bottom w:val="none" w:sz="0" w:space="0" w:color="auto"/>
        <w:right w:val="none" w:sz="0" w:space="0" w:color="auto"/>
      </w:divBdr>
    </w:div>
    <w:div w:id="1079712255">
      <w:bodyDiv w:val="1"/>
      <w:marLeft w:val="0"/>
      <w:marRight w:val="0"/>
      <w:marTop w:val="0"/>
      <w:marBottom w:val="0"/>
      <w:divBdr>
        <w:top w:val="none" w:sz="0" w:space="0" w:color="auto"/>
        <w:left w:val="none" w:sz="0" w:space="0" w:color="auto"/>
        <w:bottom w:val="none" w:sz="0" w:space="0" w:color="auto"/>
        <w:right w:val="none" w:sz="0" w:space="0" w:color="auto"/>
      </w:divBdr>
      <w:divsChild>
        <w:div w:id="675303405">
          <w:marLeft w:val="0"/>
          <w:marRight w:val="0"/>
          <w:marTop w:val="0"/>
          <w:marBottom w:val="0"/>
          <w:divBdr>
            <w:top w:val="none" w:sz="0" w:space="0" w:color="auto"/>
            <w:left w:val="none" w:sz="0" w:space="0" w:color="auto"/>
            <w:bottom w:val="none" w:sz="0" w:space="0" w:color="auto"/>
            <w:right w:val="none" w:sz="0" w:space="0" w:color="auto"/>
          </w:divBdr>
        </w:div>
        <w:div w:id="1420178607">
          <w:marLeft w:val="0"/>
          <w:marRight w:val="0"/>
          <w:marTop w:val="0"/>
          <w:marBottom w:val="0"/>
          <w:divBdr>
            <w:top w:val="none" w:sz="0" w:space="0" w:color="auto"/>
            <w:left w:val="none" w:sz="0" w:space="0" w:color="auto"/>
            <w:bottom w:val="none" w:sz="0" w:space="0" w:color="auto"/>
            <w:right w:val="none" w:sz="0" w:space="0" w:color="auto"/>
          </w:divBdr>
        </w:div>
      </w:divsChild>
    </w:div>
    <w:div w:id="2077588391">
      <w:bodyDiv w:val="1"/>
      <w:marLeft w:val="0"/>
      <w:marRight w:val="0"/>
      <w:marTop w:val="0"/>
      <w:marBottom w:val="0"/>
      <w:divBdr>
        <w:top w:val="none" w:sz="0" w:space="0" w:color="auto"/>
        <w:left w:val="none" w:sz="0" w:space="0" w:color="auto"/>
        <w:bottom w:val="none" w:sz="0" w:space="0" w:color="auto"/>
        <w:right w:val="none" w:sz="0" w:space="0" w:color="auto"/>
      </w:divBdr>
      <w:divsChild>
        <w:div w:id="1400011254">
          <w:marLeft w:val="0"/>
          <w:marRight w:val="0"/>
          <w:marTop w:val="0"/>
          <w:marBottom w:val="0"/>
          <w:divBdr>
            <w:top w:val="none" w:sz="0" w:space="0" w:color="auto"/>
            <w:left w:val="none" w:sz="0" w:space="0" w:color="auto"/>
            <w:bottom w:val="none" w:sz="0" w:space="0" w:color="auto"/>
            <w:right w:val="none" w:sz="0" w:space="0" w:color="auto"/>
          </w:divBdr>
        </w:div>
        <w:div w:id="2109158214">
          <w:marLeft w:val="0"/>
          <w:marRight w:val="0"/>
          <w:marTop w:val="0"/>
          <w:marBottom w:val="0"/>
          <w:divBdr>
            <w:top w:val="none" w:sz="0" w:space="0" w:color="auto"/>
            <w:left w:val="none" w:sz="0" w:space="0" w:color="auto"/>
            <w:bottom w:val="none" w:sz="0" w:space="0" w:color="auto"/>
            <w:right w:val="none" w:sz="0" w:space="0" w:color="auto"/>
          </w:divBdr>
        </w:div>
        <w:div w:id="533232850">
          <w:marLeft w:val="0"/>
          <w:marRight w:val="0"/>
          <w:marTop w:val="0"/>
          <w:marBottom w:val="0"/>
          <w:divBdr>
            <w:top w:val="none" w:sz="0" w:space="0" w:color="auto"/>
            <w:left w:val="none" w:sz="0" w:space="0" w:color="auto"/>
            <w:bottom w:val="none" w:sz="0" w:space="0" w:color="auto"/>
            <w:right w:val="none" w:sz="0" w:space="0" w:color="auto"/>
          </w:divBdr>
        </w:div>
        <w:div w:id="684401404">
          <w:marLeft w:val="0"/>
          <w:marRight w:val="0"/>
          <w:marTop w:val="0"/>
          <w:marBottom w:val="0"/>
          <w:divBdr>
            <w:top w:val="none" w:sz="0" w:space="0" w:color="auto"/>
            <w:left w:val="none" w:sz="0" w:space="0" w:color="auto"/>
            <w:bottom w:val="none" w:sz="0" w:space="0" w:color="auto"/>
            <w:right w:val="none" w:sz="0" w:space="0" w:color="auto"/>
          </w:divBdr>
        </w:div>
        <w:div w:id="818419631">
          <w:marLeft w:val="0"/>
          <w:marRight w:val="0"/>
          <w:marTop w:val="0"/>
          <w:marBottom w:val="0"/>
          <w:divBdr>
            <w:top w:val="none" w:sz="0" w:space="0" w:color="auto"/>
            <w:left w:val="none" w:sz="0" w:space="0" w:color="auto"/>
            <w:bottom w:val="none" w:sz="0" w:space="0" w:color="auto"/>
            <w:right w:val="none" w:sz="0" w:space="0" w:color="auto"/>
          </w:divBdr>
        </w:div>
        <w:div w:id="513111885">
          <w:marLeft w:val="0"/>
          <w:marRight w:val="0"/>
          <w:marTop w:val="0"/>
          <w:marBottom w:val="0"/>
          <w:divBdr>
            <w:top w:val="none" w:sz="0" w:space="0" w:color="auto"/>
            <w:left w:val="none" w:sz="0" w:space="0" w:color="auto"/>
            <w:bottom w:val="none" w:sz="0" w:space="0" w:color="auto"/>
            <w:right w:val="none" w:sz="0" w:space="0" w:color="auto"/>
          </w:divBdr>
        </w:div>
        <w:div w:id="1913615301">
          <w:marLeft w:val="0"/>
          <w:marRight w:val="0"/>
          <w:marTop w:val="0"/>
          <w:marBottom w:val="0"/>
          <w:divBdr>
            <w:top w:val="none" w:sz="0" w:space="0" w:color="auto"/>
            <w:left w:val="none" w:sz="0" w:space="0" w:color="auto"/>
            <w:bottom w:val="none" w:sz="0" w:space="0" w:color="auto"/>
            <w:right w:val="none" w:sz="0" w:space="0" w:color="auto"/>
          </w:divBdr>
        </w:div>
        <w:div w:id="1861508033">
          <w:marLeft w:val="0"/>
          <w:marRight w:val="0"/>
          <w:marTop w:val="0"/>
          <w:marBottom w:val="0"/>
          <w:divBdr>
            <w:top w:val="none" w:sz="0" w:space="0" w:color="auto"/>
            <w:left w:val="none" w:sz="0" w:space="0" w:color="auto"/>
            <w:bottom w:val="none" w:sz="0" w:space="0" w:color="auto"/>
            <w:right w:val="none" w:sz="0" w:space="0" w:color="auto"/>
          </w:divBdr>
        </w:div>
        <w:div w:id="746150940">
          <w:marLeft w:val="0"/>
          <w:marRight w:val="0"/>
          <w:marTop w:val="0"/>
          <w:marBottom w:val="0"/>
          <w:divBdr>
            <w:top w:val="none" w:sz="0" w:space="0" w:color="auto"/>
            <w:left w:val="none" w:sz="0" w:space="0" w:color="auto"/>
            <w:bottom w:val="none" w:sz="0" w:space="0" w:color="auto"/>
            <w:right w:val="none" w:sz="0" w:space="0" w:color="auto"/>
          </w:divBdr>
        </w:div>
        <w:div w:id="8791674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dudoc.ch/record/128644/files/PB_Informatik_am_Gym_d.pdf" TargetMode="External"/><Relationship Id="rId3" Type="http://schemas.openxmlformats.org/officeDocument/2006/relationships/hyperlink" Target="https://csprinciples.cs.washington.edu/sevenbigideas.html" TargetMode="External"/><Relationship Id="rId7" Type="http://schemas.openxmlformats.org/officeDocument/2006/relationships/hyperlink" Target="http://bit.ly/2a3PVMd" TargetMode="External"/><Relationship Id="rId2" Type="http://schemas.openxmlformats.org/officeDocument/2006/relationships/hyperlink" Target="http://bit.ly/2a3OHR6" TargetMode="External"/><Relationship Id="rId1" Type="http://schemas.openxmlformats.org/officeDocument/2006/relationships/hyperlink" Target="http://svia-ssie-ssii.ch/wp-content/uploads/2013/12/SIK-Kompetenzpapier-Langfassung.pdf" TargetMode="External"/><Relationship Id="rId6" Type="http://schemas.openxmlformats.org/officeDocument/2006/relationships/hyperlink" Target="http://v-ef.lehrplan.ch/index.php?code=b|10|0&amp;la=yes" TargetMode="External"/><Relationship Id="rId5" Type="http://schemas.openxmlformats.org/officeDocument/2006/relationships/hyperlink" Target="http://v-ef.lehrplan.ch/index.php" TargetMode="External"/><Relationship Id="rId4" Type="http://schemas.openxmlformats.org/officeDocument/2006/relationships/hyperlink" Target="http://bit.ly/2a3PCRQ" TargetMode="External"/><Relationship Id="rId9" Type="http://schemas.openxmlformats.org/officeDocument/2006/relationships/hyperlink" Target="http://bit.ly/2q8qwu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D0C70-A927-4D30-BA09-A9F8110F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2042</Words>
  <Characters>12867</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Kretzschmar</dc:creator>
  <cp:lastModifiedBy>Maggie Winter</cp:lastModifiedBy>
  <cp:revision>2</cp:revision>
  <cp:lastPrinted>2018-04-05T07:32:00Z</cp:lastPrinted>
  <dcterms:created xsi:type="dcterms:W3CDTF">2018-04-09T12:23:00Z</dcterms:created>
  <dcterms:modified xsi:type="dcterms:W3CDTF">2018-04-09T12:23:00Z</dcterms:modified>
</cp:coreProperties>
</file>